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B4570" w14:textId="4F871FAD" w:rsidR="000070A1" w:rsidRPr="001102CD" w:rsidRDefault="000070A1" w:rsidP="000070A1">
      <w:pPr>
        <w:tabs>
          <w:tab w:val="center" w:pos="4536"/>
          <w:tab w:val="right" w:pos="8280"/>
          <w:tab w:val="right" w:pos="9639"/>
        </w:tabs>
        <w:spacing w:after="0" w:afterAutospacing="0" w:line="240" w:lineRule="atLeast"/>
        <w:rPr>
          <w:rFonts w:ascii="Arial" w:hAnsi="Arial" w:cs="Arial"/>
          <w:b/>
          <w:bCs/>
          <w:sz w:val="28"/>
        </w:rPr>
      </w:pPr>
      <w:r w:rsidRPr="00037FD6">
        <w:rPr>
          <w:rFonts w:ascii="Arial" w:hAnsi="Arial" w:cs="Arial"/>
          <w:b/>
          <w:bCs/>
          <w:sz w:val="28"/>
        </w:rPr>
        <w:t>3GPP TSG RAN WG1 #11</w:t>
      </w:r>
      <w:r>
        <w:rPr>
          <w:rFonts w:ascii="Arial" w:hAnsi="Arial" w:cs="Arial"/>
          <w:b/>
          <w:bCs/>
          <w:sz w:val="28"/>
        </w:rPr>
        <w:t>4</w:t>
      </w:r>
      <w:r w:rsidRPr="00037FD6">
        <w:rPr>
          <w:rFonts w:ascii="Arial" w:hAnsi="Arial" w:cs="Arial"/>
          <w:b/>
          <w:bCs/>
          <w:sz w:val="28"/>
        </w:rPr>
        <w:tab/>
      </w:r>
      <w:r w:rsidRPr="00037FD6">
        <w:rPr>
          <w:rFonts w:ascii="Arial" w:hAnsi="Arial" w:cs="Arial"/>
          <w:b/>
          <w:bCs/>
          <w:sz w:val="28"/>
        </w:rPr>
        <w:tab/>
      </w:r>
      <w:r>
        <w:rPr>
          <w:rFonts w:ascii="Arial" w:hAnsi="Arial" w:cs="Arial"/>
          <w:b/>
          <w:bCs/>
          <w:sz w:val="28"/>
        </w:rPr>
        <w:t xml:space="preserve">                                           </w:t>
      </w:r>
      <w:r w:rsidR="00DB3EE6" w:rsidRPr="00DB3EE6">
        <w:rPr>
          <w:rFonts w:ascii="Arial" w:hAnsi="Arial" w:cs="Arial"/>
          <w:b/>
          <w:bCs/>
          <w:sz w:val="28"/>
        </w:rPr>
        <w:t>R1-2307557</w:t>
      </w:r>
      <w:r w:rsidRPr="00B315B8">
        <w:rPr>
          <w:rFonts w:ascii="Arial" w:hAnsi="Arial" w:cs="Arial"/>
          <w:b/>
          <w:bCs/>
          <w:sz w:val="28"/>
        </w:rPr>
        <w:tab/>
      </w:r>
    </w:p>
    <w:p w14:paraId="3C53BAB8" w14:textId="045DE93A" w:rsidR="000070A1" w:rsidRPr="009513AC" w:rsidRDefault="000070A1" w:rsidP="000070A1">
      <w:pPr>
        <w:tabs>
          <w:tab w:val="center" w:pos="4536"/>
          <w:tab w:val="right" w:pos="9072"/>
        </w:tabs>
        <w:rPr>
          <w:rFonts w:ascii="Arial" w:eastAsia="MS Mincho" w:hAnsi="Arial" w:cs="Arial"/>
          <w:b/>
          <w:bCs/>
          <w:sz w:val="28"/>
          <w:lang w:eastAsia="ja-JP"/>
        </w:rPr>
      </w:pPr>
      <w:r w:rsidRPr="00B62706">
        <w:rPr>
          <w:rFonts w:ascii="Arial" w:eastAsia="MS Mincho" w:hAnsi="Arial" w:cs="Arial"/>
          <w:b/>
          <w:bCs/>
          <w:sz w:val="28"/>
          <w:lang w:eastAsia="ja-JP"/>
        </w:rPr>
        <w:t>Toulouse, France, August 21</w:t>
      </w:r>
      <w:r w:rsidRPr="000070A1">
        <w:rPr>
          <w:rFonts w:ascii="Arial" w:eastAsia="MS Mincho" w:hAnsi="Arial" w:cs="Arial"/>
          <w:b/>
          <w:bCs/>
          <w:sz w:val="28"/>
          <w:vertAlign w:val="superscript"/>
          <w:lang w:eastAsia="ja-JP"/>
        </w:rPr>
        <w:t>st</w:t>
      </w:r>
      <w:r w:rsidRPr="00B62706">
        <w:rPr>
          <w:rFonts w:ascii="Arial" w:eastAsia="MS Mincho" w:hAnsi="Arial" w:cs="Arial"/>
          <w:b/>
          <w:bCs/>
          <w:sz w:val="28"/>
          <w:lang w:eastAsia="ja-JP"/>
        </w:rPr>
        <w:t xml:space="preserve"> – August 25</w:t>
      </w:r>
      <w:r w:rsidRPr="000070A1">
        <w:rPr>
          <w:rFonts w:ascii="Arial" w:eastAsia="MS Mincho" w:hAnsi="Arial" w:cs="Arial"/>
          <w:b/>
          <w:bCs/>
          <w:sz w:val="28"/>
          <w:vertAlign w:val="superscript"/>
          <w:lang w:eastAsia="ja-JP"/>
        </w:rPr>
        <w:t>th</w:t>
      </w:r>
      <w:r w:rsidRPr="00B62706">
        <w:rPr>
          <w:rFonts w:ascii="Arial" w:eastAsia="MS Mincho" w:hAnsi="Arial" w:cs="Arial"/>
          <w:b/>
          <w:bCs/>
          <w:sz w:val="28"/>
          <w:lang w:eastAsia="ja-JP"/>
        </w:rPr>
        <w:t>, 2023</w:t>
      </w:r>
    </w:p>
    <w:p w14:paraId="3277883D" w14:textId="103FBAE8"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t>9</w:t>
      </w:r>
      <w:r w:rsidRPr="00D61960">
        <w:rPr>
          <w:rFonts w:ascii="Arial" w:hAnsi="Arial"/>
          <w:b/>
          <w:sz w:val="24"/>
        </w:rPr>
        <w:t>.</w:t>
      </w:r>
      <w:r>
        <w:rPr>
          <w:rFonts w:ascii="Arial" w:hAnsi="Arial"/>
          <w:b/>
          <w:sz w:val="24"/>
        </w:rPr>
        <w:t>11</w:t>
      </w:r>
      <w:r w:rsidRPr="00D61960">
        <w:rPr>
          <w:rFonts w:ascii="Arial" w:hAnsi="Arial"/>
          <w:b/>
          <w:sz w:val="24"/>
        </w:rPr>
        <w:t>.</w:t>
      </w:r>
      <w:r>
        <w:rPr>
          <w:rFonts w:ascii="Arial" w:hAnsi="Arial"/>
          <w:b/>
          <w:sz w:val="24"/>
        </w:rPr>
        <w:t>3</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3ED1A880"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790336" w:rsidRPr="00790336">
        <w:rPr>
          <w:rFonts w:ascii="Arial" w:hAnsi="Arial"/>
          <w:b/>
          <w:sz w:val="24"/>
        </w:rPr>
        <w:t>Design consideration on lower power wake-up signal and procedure</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54706002" w14:textId="58A084B3" w:rsidR="004C207A" w:rsidRDefault="004C207A" w:rsidP="004C207A">
      <w:r>
        <w:rPr>
          <w:rFonts w:eastAsia="等线"/>
          <w:lang w:eastAsia="zh-CN"/>
        </w:rPr>
        <w:t>In this contribution, w</w:t>
      </w:r>
      <w:r>
        <w:t xml:space="preserve">e discuss the aspect of </w:t>
      </w:r>
      <w:r w:rsidRPr="00E9079F">
        <w:rPr>
          <w:rFonts w:eastAsia="等线"/>
          <w:lang w:eastAsia="zh-CN"/>
        </w:rPr>
        <w:t>LP-WUS content</w:t>
      </w:r>
      <w:r>
        <w:rPr>
          <w:rFonts w:eastAsia="等线"/>
          <w:lang w:eastAsia="zh-CN"/>
        </w:rPr>
        <w:t xml:space="preserve">, </w:t>
      </w:r>
      <w:r w:rsidRPr="00E9079F">
        <w:rPr>
          <w:rFonts w:eastAsia="等线"/>
          <w:lang w:eastAsia="zh-CN"/>
        </w:rPr>
        <w:t>signal modulation methods</w:t>
      </w:r>
      <w:r>
        <w:rPr>
          <w:rFonts w:eastAsia="等线"/>
          <w:lang w:eastAsia="zh-CN"/>
        </w:rPr>
        <w:t>,</w:t>
      </w:r>
      <w:r w:rsidRPr="00E9079F">
        <w:rPr>
          <w:rFonts w:eastAsia="等线"/>
          <w:lang w:eastAsia="zh-CN"/>
        </w:rPr>
        <w:t xml:space="preserve"> different RRC modes</w:t>
      </w:r>
      <w:r>
        <w:rPr>
          <w:rFonts w:eastAsia="等线"/>
          <w:lang w:eastAsia="zh-CN"/>
        </w:rPr>
        <w:t xml:space="preserve">, measurement, procedure, and </w:t>
      </w:r>
      <w:r w:rsidRPr="00E9079F">
        <w:rPr>
          <w:rFonts w:eastAsia="等线"/>
          <w:lang w:eastAsia="zh-CN"/>
        </w:rPr>
        <w:t>coverage</w:t>
      </w:r>
      <w:r>
        <w:rPr>
          <w:rFonts w:eastAsia="等线"/>
          <w:lang w:eastAsia="zh-CN"/>
        </w:rPr>
        <w:t xml:space="preserve"> with potential extension</w:t>
      </w:r>
      <w:r>
        <w:t xml:space="preserve"> </w:t>
      </w:r>
      <w:r w:rsidR="00FA59B0">
        <w:t xml:space="preserve">related </w:t>
      </w:r>
      <w:r>
        <w:t xml:space="preserve">to study of the WUS solutions. </w:t>
      </w:r>
    </w:p>
    <w:p w14:paraId="65E5EE38" w14:textId="5C3348EB" w:rsidR="00E9079F" w:rsidRDefault="00E9079F" w:rsidP="0045567B">
      <w:pPr>
        <w:rPr>
          <w:rFonts w:eastAsia="等线"/>
          <w:lang w:eastAsia="zh-CN"/>
        </w:rPr>
      </w:pPr>
      <w:r w:rsidRPr="00E9079F">
        <w:rPr>
          <w:rFonts w:eastAsia="等线"/>
          <w:lang w:eastAsia="zh-CN"/>
        </w:rPr>
        <w:t xml:space="preserve">The </w:t>
      </w:r>
      <w:r w:rsidR="004C207A">
        <w:rPr>
          <w:rFonts w:eastAsia="等线"/>
          <w:lang w:eastAsia="zh-CN"/>
        </w:rPr>
        <w:t>discussion is based on</w:t>
      </w:r>
      <w:r w:rsidRPr="00E9079F">
        <w:rPr>
          <w:rFonts w:eastAsia="等线"/>
          <w:lang w:eastAsia="zh-CN"/>
        </w:rPr>
        <w:t xml:space="preserve"> the agreements </w:t>
      </w:r>
      <w:r w:rsidR="004C207A">
        <w:rPr>
          <w:rFonts w:eastAsia="等线"/>
          <w:lang w:eastAsia="zh-CN"/>
        </w:rPr>
        <w:t xml:space="preserve">of previous meetings </w:t>
      </w:r>
      <w:r w:rsidR="004C207A">
        <w:rPr>
          <w:rFonts w:eastAsia="等线" w:hint="eastAsia"/>
          <w:lang w:eastAsia="zh-CN"/>
        </w:rPr>
        <w:t>cited</w:t>
      </w:r>
      <w:r w:rsidR="004C207A">
        <w:rPr>
          <w:rFonts w:eastAsia="等线"/>
          <w:lang w:eastAsia="zh-CN"/>
        </w:rPr>
        <w:t xml:space="preserve"> </w:t>
      </w:r>
      <w:r w:rsidRPr="00E9079F">
        <w:rPr>
          <w:rFonts w:eastAsia="等线"/>
          <w:lang w:eastAsia="zh-CN"/>
        </w:rPr>
        <w:t xml:space="preserve">in </w:t>
      </w:r>
      <w:r w:rsidR="00FA59B0">
        <w:rPr>
          <w:rFonts w:eastAsia="等线"/>
          <w:lang w:eastAsia="zh-CN"/>
        </w:rPr>
        <w:t>the end</w:t>
      </w:r>
      <w:r w:rsidRPr="00E9079F">
        <w:rPr>
          <w:rFonts w:eastAsia="等线"/>
          <w:lang w:eastAsia="zh-CN"/>
        </w:rPr>
        <w:t>.</w:t>
      </w:r>
    </w:p>
    <w:p w14:paraId="20F53E3D" w14:textId="020776D1" w:rsidR="00295557" w:rsidRDefault="005237E7" w:rsidP="00DF732C">
      <w:pPr>
        <w:pStyle w:val="1"/>
      </w:pPr>
      <w:r>
        <w:t>Waveform P</w:t>
      </w:r>
      <w:r w:rsidR="00295557" w:rsidRPr="00295557">
        <w:t>arameter</w:t>
      </w:r>
      <w:r>
        <w:t>s</w:t>
      </w:r>
    </w:p>
    <w:p w14:paraId="5ED171A4" w14:textId="1ACB4036" w:rsidR="00E71E54" w:rsidRDefault="00C36A36" w:rsidP="006B5BA8">
      <w:r>
        <w:t xml:space="preserve">In earlier discussion, different options of waveforms are proposed to be evaluated. The main options are OOK-1 to 4, FSK-1/2, OFDM. </w:t>
      </w:r>
      <w:r w:rsidR="00C5184A">
        <w:t xml:space="preserve">For perspective of the </w:t>
      </w:r>
      <w:r>
        <w:t xml:space="preserve">low power </w:t>
      </w:r>
      <w:r w:rsidR="00C5184A">
        <w:t>envelop detection</w:t>
      </w:r>
      <w:r w:rsidR="005E798C">
        <w:t xml:space="preserve"> in receiver side</w:t>
      </w:r>
      <w:r w:rsidR="00C5184A">
        <w:t>, time and frequency parameters should be given.</w:t>
      </w:r>
    </w:p>
    <w:p w14:paraId="3BB2B19C" w14:textId="38807260" w:rsidR="00240267" w:rsidRDefault="00240267" w:rsidP="006B5BA8">
      <w:r>
        <w:t>For evaluation we also have agreement in post meeting</w:t>
      </w:r>
      <w:r w:rsidR="002D7019">
        <w:t>#112</w:t>
      </w:r>
      <w:r>
        <w:t xml:space="preserve"> email </w:t>
      </w:r>
      <w:r w:rsidR="002D7019">
        <w:t>discussion.</w:t>
      </w:r>
    </w:p>
    <w:tbl>
      <w:tblPr>
        <w:tblStyle w:val="af1"/>
        <w:tblW w:w="0" w:type="auto"/>
        <w:tblLook w:val="04A0" w:firstRow="1" w:lastRow="0" w:firstColumn="1" w:lastColumn="0" w:noHBand="0" w:noVBand="1"/>
      </w:tblPr>
      <w:tblGrid>
        <w:gridCol w:w="9629"/>
      </w:tblGrid>
      <w:tr w:rsidR="00240267" w14:paraId="0C1C3464" w14:textId="77777777" w:rsidTr="00C7623B">
        <w:trPr>
          <w:trHeight w:val="274"/>
        </w:trPr>
        <w:tc>
          <w:tcPr>
            <w:tcW w:w="9629" w:type="dxa"/>
          </w:tcPr>
          <w:p w14:paraId="5D145997" w14:textId="77777777" w:rsidR="00240267" w:rsidRPr="00D92CDE" w:rsidRDefault="00240267" w:rsidP="00112EE4">
            <w:pPr>
              <w:rPr>
                <w:rFonts w:cs="Times"/>
                <w:b/>
                <w:bCs/>
                <w:highlight w:val="green"/>
                <w:lang w:eastAsia="x-none"/>
              </w:rPr>
            </w:pPr>
            <w:r w:rsidRPr="00D92CDE">
              <w:rPr>
                <w:rFonts w:cs="Times"/>
                <w:b/>
                <w:bCs/>
                <w:highlight w:val="green"/>
                <w:lang w:eastAsia="x-none"/>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6"/>
              <w:gridCol w:w="7147"/>
            </w:tblGrid>
            <w:tr w:rsidR="00240267" w14:paraId="54EA1C08" w14:textId="77777777" w:rsidTr="00240267">
              <w:trPr>
                <w:trHeight w:val="363"/>
              </w:trPr>
              <w:tc>
                <w:tcPr>
                  <w:tcW w:w="2256" w:type="dxa"/>
                  <w:tcMar>
                    <w:top w:w="0" w:type="dxa"/>
                    <w:left w:w="108" w:type="dxa"/>
                    <w:bottom w:w="0" w:type="dxa"/>
                    <w:right w:w="108" w:type="dxa"/>
                  </w:tcMar>
                  <w:hideMark/>
                </w:tcPr>
                <w:p w14:paraId="7CD6FF39" w14:textId="77777777" w:rsidR="00240267" w:rsidRDefault="00240267" w:rsidP="00240267">
                  <w:pPr>
                    <w:spacing w:after="160" w:line="252" w:lineRule="auto"/>
                  </w:pPr>
                  <w:r>
                    <w:t>Configuration for LP-WUS signal</w:t>
                  </w:r>
                </w:p>
              </w:tc>
              <w:tc>
                <w:tcPr>
                  <w:tcW w:w="7147" w:type="dxa"/>
                  <w:tcMar>
                    <w:top w:w="0" w:type="dxa"/>
                    <w:left w:w="108" w:type="dxa"/>
                    <w:bottom w:w="0" w:type="dxa"/>
                    <w:right w:w="108" w:type="dxa"/>
                  </w:tcMar>
                </w:tcPr>
                <w:p w14:paraId="5F0A2391" w14:textId="77777777" w:rsidR="00240267" w:rsidRDefault="00240267" w:rsidP="00240267">
                  <w:pPr>
                    <w:snapToGrid w:val="0"/>
                    <w:spacing w:after="160" w:line="252" w:lineRule="auto"/>
                    <w:rPr>
                      <w:lang w:val="en-GB"/>
                    </w:rPr>
                  </w:pPr>
                  <w:r>
                    <w:rPr>
                      <w:lang w:val="en-GB"/>
                    </w:rPr>
                    <w:t xml:space="preserve">For OOK/FSK waveform, </w:t>
                  </w:r>
                  <w:r>
                    <w:rPr>
                      <w:strike/>
                      <w:color w:val="FF0000"/>
                    </w:rPr>
                    <w:t># of segments in one OFDM symbol (M)</w:t>
                  </w:r>
                </w:p>
                <w:p w14:paraId="2303673E" w14:textId="77777777" w:rsidR="00240267" w:rsidRDefault="00240267" w:rsidP="00240267">
                  <w:pPr>
                    <w:numPr>
                      <w:ilvl w:val="0"/>
                      <w:numId w:val="33"/>
                    </w:numPr>
                    <w:overflowPunct w:val="0"/>
                    <w:autoSpaceDN w:val="0"/>
                    <w:spacing w:after="0" w:afterAutospacing="0" w:line="252" w:lineRule="auto"/>
                    <w:jc w:val="left"/>
                    <w:textAlignment w:val="baseline"/>
                  </w:pPr>
                  <w:r>
                    <w:t>Option 1a: M=1 and SCSs = 15kHz (same as NR signal)</w:t>
                  </w:r>
                </w:p>
                <w:p w14:paraId="549C68C6" w14:textId="77777777" w:rsidR="00240267" w:rsidRDefault="00240267" w:rsidP="00240267">
                  <w:pPr>
                    <w:numPr>
                      <w:ilvl w:val="0"/>
                      <w:numId w:val="33"/>
                    </w:numPr>
                    <w:overflowPunct w:val="0"/>
                    <w:autoSpaceDN w:val="0"/>
                    <w:spacing w:after="0" w:afterAutospacing="0" w:line="252" w:lineRule="auto"/>
                    <w:jc w:val="left"/>
                    <w:textAlignment w:val="baseline"/>
                  </w:pPr>
                  <w:r>
                    <w:t>Option 1b: M=1 and SCSs = 30kHz (same as NR signal)</w:t>
                  </w:r>
                </w:p>
                <w:p w14:paraId="0F6C5710" w14:textId="77777777" w:rsidR="00240267" w:rsidRDefault="00240267" w:rsidP="00240267">
                  <w:pPr>
                    <w:numPr>
                      <w:ilvl w:val="0"/>
                      <w:numId w:val="33"/>
                    </w:numPr>
                    <w:overflowPunct w:val="0"/>
                    <w:autoSpaceDN w:val="0"/>
                    <w:spacing w:after="0" w:afterAutospacing="0" w:line="252" w:lineRule="auto"/>
                    <w:jc w:val="left"/>
                    <w:textAlignment w:val="baseline"/>
                  </w:pPr>
                  <w:r>
                    <w:t>Option 2a: M =2/4/8 for SCS = 15KHz (same as NR signal)</w:t>
                  </w:r>
                </w:p>
                <w:p w14:paraId="4A54C034" w14:textId="77777777" w:rsidR="00240267" w:rsidRDefault="00240267" w:rsidP="00240267">
                  <w:pPr>
                    <w:numPr>
                      <w:ilvl w:val="0"/>
                      <w:numId w:val="33"/>
                    </w:numPr>
                    <w:overflowPunct w:val="0"/>
                    <w:autoSpaceDN w:val="0"/>
                    <w:spacing w:after="0" w:afterAutospacing="0" w:line="252" w:lineRule="auto"/>
                    <w:jc w:val="left"/>
                    <w:textAlignment w:val="baseline"/>
                  </w:pPr>
                  <w:r>
                    <w:t>Option 2b: M =2/4/8 for SCS = 30 kHz (same as NR signal)</w:t>
                  </w:r>
                </w:p>
                <w:p w14:paraId="305E57FE" w14:textId="77777777" w:rsidR="00240267" w:rsidRDefault="00240267" w:rsidP="00240267">
                  <w:pPr>
                    <w:numPr>
                      <w:ilvl w:val="0"/>
                      <w:numId w:val="33"/>
                    </w:numPr>
                    <w:overflowPunct w:val="0"/>
                    <w:autoSpaceDN w:val="0"/>
                    <w:spacing w:after="0" w:afterAutospacing="0" w:line="252" w:lineRule="auto"/>
                    <w:jc w:val="left"/>
                    <w:textAlignment w:val="baseline"/>
                  </w:pPr>
                  <w:r>
                    <w:t>Option 3: M=1 and SCSs = 60kHz/120kHz/240kHz</w:t>
                  </w:r>
                </w:p>
                <w:p w14:paraId="2E628198" w14:textId="77777777" w:rsidR="00240267" w:rsidRDefault="00240267" w:rsidP="00240267">
                  <w:pPr>
                    <w:numPr>
                      <w:ilvl w:val="0"/>
                      <w:numId w:val="33"/>
                    </w:numPr>
                    <w:overflowPunct w:val="0"/>
                    <w:autoSpaceDN w:val="0"/>
                    <w:spacing w:after="0" w:afterAutospacing="0" w:line="252" w:lineRule="auto"/>
                    <w:jc w:val="left"/>
                    <w:textAlignment w:val="baseline"/>
                    <w:rPr>
                      <w:color w:val="FF0000"/>
                    </w:rPr>
                  </w:pPr>
                  <w:r>
                    <w:rPr>
                      <w:color w:val="FF0000"/>
                    </w:rPr>
                    <w:t>Note: M is referred to the definition of “M” in the agreements for OOK-1/2/3/4 and FSK-1/2</w:t>
                  </w:r>
                </w:p>
                <w:p w14:paraId="1412614A" w14:textId="77777777" w:rsidR="00240267" w:rsidRDefault="00240267" w:rsidP="00240267">
                  <w:pPr>
                    <w:spacing w:line="252" w:lineRule="auto"/>
                  </w:pPr>
                  <w:r>
                    <w:t>For OFDM: FFS, e.g., ZC sequence</w:t>
                  </w:r>
                </w:p>
                <w:p w14:paraId="202B08C9" w14:textId="77777777" w:rsidR="00240267" w:rsidRDefault="00240267" w:rsidP="00240267">
                  <w:pPr>
                    <w:spacing w:line="252" w:lineRule="auto"/>
                  </w:pPr>
                </w:p>
                <w:p w14:paraId="2DFCC3A3" w14:textId="77777777" w:rsidR="00240267" w:rsidRDefault="00240267" w:rsidP="00240267">
                  <w:pPr>
                    <w:spacing w:after="160" w:line="252" w:lineRule="auto"/>
                    <w:rPr>
                      <w:strike/>
                    </w:rPr>
                  </w:pPr>
                  <w:r>
                    <w:t>Other options are up to companies to report</w:t>
                  </w:r>
                </w:p>
              </w:tc>
            </w:tr>
          </w:tbl>
          <w:p w14:paraId="39F146ED" w14:textId="77777777" w:rsidR="00240267" w:rsidRDefault="00240267" w:rsidP="00112EE4">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2"/>
              <w:gridCol w:w="7088"/>
            </w:tblGrid>
            <w:tr w:rsidR="00240267" w14:paraId="733A936B" w14:textId="77777777" w:rsidTr="00240267">
              <w:trPr>
                <w:trHeight w:val="363"/>
              </w:trPr>
              <w:tc>
                <w:tcPr>
                  <w:tcW w:w="2292" w:type="dxa"/>
                  <w:tcMar>
                    <w:top w:w="0" w:type="dxa"/>
                    <w:left w:w="108" w:type="dxa"/>
                    <w:bottom w:w="0" w:type="dxa"/>
                    <w:right w:w="108" w:type="dxa"/>
                  </w:tcMar>
                  <w:hideMark/>
                </w:tcPr>
                <w:p w14:paraId="222C07E0" w14:textId="77777777" w:rsidR="00240267" w:rsidRDefault="00240267" w:rsidP="00240267">
                  <w:pPr>
                    <w:spacing w:after="160" w:line="252" w:lineRule="auto"/>
                  </w:pPr>
                  <w:r>
                    <w:t>LP-WUS BW</w:t>
                  </w:r>
                </w:p>
              </w:tc>
              <w:tc>
                <w:tcPr>
                  <w:tcW w:w="7088" w:type="dxa"/>
                  <w:tcMar>
                    <w:top w:w="0" w:type="dxa"/>
                    <w:left w:w="108" w:type="dxa"/>
                    <w:bottom w:w="0" w:type="dxa"/>
                    <w:right w:w="108" w:type="dxa"/>
                  </w:tcMar>
                  <w:hideMark/>
                </w:tcPr>
                <w:p w14:paraId="0E36E150" w14:textId="77777777" w:rsidR="00240267" w:rsidRDefault="00240267" w:rsidP="00240267">
                  <w:pPr>
                    <w:snapToGrid w:val="0"/>
                    <w:spacing w:after="160" w:line="252" w:lineRule="auto"/>
                    <w:rPr>
                      <w:lang w:val="en-GB"/>
                    </w:rPr>
                  </w:pPr>
                  <w:r>
                    <w:rPr>
                      <w:lang w:val="en-GB"/>
                    </w:rPr>
                    <w:t>Option 1:</w:t>
                  </w:r>
                </w:p>
                <w:p w14:paraId="6A6E71BB" w14:textId="77777777" w:rsidR="00240267" w:rsidRDefault="00240267" w:rsidP="00240267">
                  <w:pPr>
                    <w:numPr>
                      <w:ilvl w:val="0"/>
                      <w:numId w:val="32"/>
                    </w:numPr>
                    <w:overflowPunct w:val="0"/>
                    <w:autoSpaceDN w:val="0"/>
                    <w:snapToGrid w:val="0"/>
                    <w:spacing w:after="0" w:afterAutospacing="0" w:line="252" w:lineRule="auto"/>
                    <w:jc w:val="left"/>
                    <w:textAlignment w:val="baseline"/>
                    <w:rPr>
                      <w:lang w:val="en-GB"/>
                    </w:rPr>
                  </w:pPr>
                  <w:r>
                    <w:rPr>
                      <w:lang w:val="en-GB"/>
                    </w:rPr>
                    <w:t>5MHz including subcarriers for guard band</w:t>
                  </w:r>
                </w:p>
                <w:p w14:paraId="2A0E1190" w14:textId="77777777" w:rsidR="00240267" w:rsidRDefault="00240267" w:rsidP="00240267">
                  <w:pPr>
                    <w:numPr>
                      <w:ilvl w:val="0"/>
                      <w:numId w:val="32"/>
                    </w:numPr>
                    <w:overflowPunct w:val="0"/>
                    <w:autoSpaceDN w:val="0"/>
                    <w:snapToGrid w:val="0"/>
                    <w:spacing w:after="0" w:afterAutospacing="0" w:line="252" w:lineRule="auto"/>
                    <w:jc w:val="left"/>
                    <w:textAlignment w:val="baseline"/>
                    <w:rPr>
                      <w:lang w:val="en-GB"/>
                    </w:rPr>
                  </w:pPr>
                  <w:r>
                    <w:rPr>
                      <w:lang w:val="en-GB"/>
                    </w:rPr>
                    <w:t>4.32MHz (i.e.,12 RBs) for LP-WUS transmission for 30kHz SCS</w:t>
                  </w:r>
                </w:p>
                <w:p w14:paraId="78C49A19" w14:textId="79E12ECF" w:rsidR="00240267" w:rsidRDefault="00240267" w:rsidP="00240267">
                  <w:pPr>
                    <w:tabs>
                      <w:tab w:val="left" w:pos="3393"/>
                    </w:tabs>
                    <w:spacing w:line="252" w:lineRule="auto"/>
                    <w:rPr>
                      <w:lang w:val="en-GB"/>
                    </w:rPr>
                  </w:pPr>
                  <w:r>
                    <w:rPr>
                      <w:lang w:val="en-GB"/>
                    </w:rPr>
                    <w:t>Option 2:</w:t>
                  </w:r>
                  <w:r>
                    <w:rPr>
                      <w:lang w:val="en-GB"/>
                    </w:rPr>
                    <w:tab/>
                  </w:r>
                </w:p>
                <w:p w14:paraId="2958BAA7" w14:textId="77777777" w:rsidR="00240267" w:rsidRDefault="00240267" w:rsidP="00240267">
                  <w:pPr>
                    <w:numPr>
                      <w:ilvl w:val="0"/>
                      <w:numId w:val="32"/>
                    </w:numPr>
                    <w:overflowPunct w:val="0"/>
                    <w:autoSpaceDN w:val="0"/>
                    <w:snapToGrid w:val="0"/>
                    <w:spacing w:after="0" w:afterAutospacing="0" w:line="252" w:lineRule="auto"/>
                    <w:jc w:val="left"/>
                    <w:textAlignment w:val="baseline"/>
                    <w:rPr>
                      <w:lang w:val="en-GB"/>
                    </w:rPr>
                  </w:pPr>
                  <w:r>
                    <w:rPr>
                      <w:lang w:val="en-GB"/>
                    </w:rPr>
                    <w:t xml:space="preserve">{2.16, 4.32} MHz including subcarriers for guard band </w:t>
                  </w:r>
                </w:p>
                <w:p w14:paraId="4BFD5F06" w14:textId="77777777" w:rsidR="00240267" w:rsidRDefault="00240267" w:rsidP="00240267">
                  <w:pPr>
                    <w:numPr>
                      <w:ilvl w:val="0"/>
                      <w:numId w:val="32"/>
                    </w:numPr>
                    <w:overflowPunct w:val="0"/>
                    <w:autoSpaceDN w:val="0"/>
                    <w:spacing w:after="0" w:afterAutospacing="0" w:line="252" w:lineRule="auto"/>
                    <w:jc w:val="left"/>
                    <w:textAlignment w:val="baseline"/>
                  </w:pPr>
                  <w:r>
                    <w:rPr>
                      <w:lang w:val="en-GB"/>
                    </w:rPr>
                    <w:t>1.44MHz, 2.88MHz (</w:t>
                  </w:r>
                  <w:proofErr w:type="gramStart"/>
                  <w:r>
                    <w:rPr>
                      <w:lang w:val="en-GB"/>
                    </w:rPr>
                    <w:t>i.e.{</w:t>
                  </w:r>
                  <w:proofErr w:type="gramEnd"/>
                  <w:r>
                    <w:rPr>
                      <w:lang w:val="en-GB"/>
                    </w:rPr>
                    <w:t>4,8} RBs) for LP-WUS transmission for 30kHz SCS</w:t>
                  </w:r>
                </w:p>
                <w:p w14:paraId="52335886" w14:textId="77777777" w:rsidR="00240267" w:rsidRDefault="00240267" w:rsidP="00240267">
                  <w:pPr>
                    <w:spacing w:after="160" w:line="252" w:lineRule="auto"/>
                  </w:pPr>
                  <w:r>
                    <w:t xml:space="preserve">FFS: other options </w:t>
                  </w:r>
                  <w:r>
                    <w:rPr>
                      <w:color w:val="FF0000"/>
                    </w:rPr>
                    <w:t>are up to companies to report</w:t>
                  </w:r>
                </w:p>
                <w:p w14:paraId="16D7E360" w14:textId="77777777" w:rsidR="00240267" w:rsidRDefault="00240267" w:rsidP="00240267">
                  <w:pPr>
                    <w:spacing w:after="160" w:line="252" w:lineRule="auto"/>
                  </w:pPr>
                  <w:r>
                    <w:t>GB is symmetrically placed on each side of LP-WUS</w:t>
                  </w:r>
                </w:p>
              </w:tc>
            </w:tr>
          </w:tbl>
          <w:p w14:paraId="05DD0BD9" w14:textId="3F7820FE" w:rsidR="00240267" w:rsidRPr="00CB3737" w:rsidRDefault="00240267" w:rsidP="00112EE4">
            <w:pPr>
              <w:rPr>
                <w:lang w:eastAsia="x-none"/>
              </w:rPr>
            </w:pPr>
          </w:p>
        </w:tc>
      </w:tr>
    </w:tbl>
    <w:p w14:paraId="395CB371" w14:textId="77777777" w:rsidR="00240267" w:rsidRDefault="00240267" w:rsidP="006B5BA8"/>
    <w:p w14:paraId="7FC0E93C" w14:textId="652AED1D" w:rsidR="007E136E" w:rsidRDefault="00933E58" w:rsidP="007E136E">
      <w:r>
        <w:lastRenderedPageBreak/>
        <w:t>Based on the agreed wave form option</w:t>
      </w:r>
      <w:r w:rsidR="00BE4671">
        <w:t>s, w</w:t>
      </w:r>
      <w:r>
        <w:t>ith rang of</w:t>
      </w:r>
      <w:r w:rsidR="00C15398">
        <w:t xml:space="preserve"> bit rate,</w:t>
      </w:r>
      <w:r w:rsidR="00342C94">
        <w:t xml:space="preserve"> we can </w:t>
      </w:r>
      <w:r>
        <w:t>then decide the further details of parameter. We basically c</w:t>
      </w:r>
      <w:r w:rsidR="00342C94">
        <w:t xml:space="preserve">onsider </w:t>
      </w:r>
      <w:r w:rsidR="00BE4671">
        <w:t xml:space="preserve">bit rates from </w:t>
      </w:r>
      <w:r w:rsidR="00342C94">
        <w:t xml:space="preserve">existing WUS design. In </w:t>
      </w:r>
      <w:proofErr w:type="spellStart"/>
      <w:r w:rsidR="00342C94">
        <w:t>W</w:t>
      </w:r>
      <w:r w:rsidR="00C15398">
        <w:t>iFi</w:t>
      </w:r>
      <w:proofErr w:type="spellEnd"/>
      <w:r w:rsidR="00342C94">
        <w:t>,</w:t>
      </w:r>
      <w:r w:rsidR="00C15398">
        <w:t xml:space="preserve"> </w:t>
      </w:r>
      <w:r w:rsidR="00342C94">
        <w:t>the range</w:t>
      </w:r>
      <w:r w:rsidR="009666F3">
        <w:t xml:space="preserve"> of WUS information bit rates</w:t>
      </w:r>
      <w:r w:rsidR="00342C94">
        <w:t xml:space="preserve"> </w:t>
      </w:r>
      <w:r w:rsidR="009666F3">
        <w:t>are</w:t>
      </w:r>
      <w:r w:rsidR="00342C94">
        <w:t xml:space="preserve"> from </w:t>
      </w:r>
      <w:r w:rsidR="00C15398">
        <w:t>HDR 250k</w:t>
      </w:r>
      <w:r w:rsidR="00342C94">
        <w:t xml:space="preserve"> to</w:t>
      </w:r>
      <w:r w:rsidR="00C15398">
        <w:t xml:space="preserve"> LDR 62.5k bps.</w:t>
      </w:r>
      <w:r w:rsidR="00342C94">
        <w:t xml:space="preserve"> Thus</w:t>
      </w:r>
      <w:r w:rsidR="007E136E">
        <w:t>,</w:t>
      </w:r>
      <w:r w:rsidR="00342C94">
        <w:t xml:space="preserve"> 56k bps and 112</w:t>
      </w:r>
      <w:r w:rsidR="00A57AF3">
        <w:t>k</w:t>
      </w:r>
      <w:r w:rsidR="00342C94">
        <w:t xml:space="preserve"> bps would be considered. Th</w:t>
      </w:r>
      <w:r w:rsidR="007E136E">
        <w:t>ose</w:t>
      </w:r>
      <w:r w:rsidR="00342C94">
        <w:t xml:space="preserve"> </w:t>
      </w:r>
      <w:r w:rsidR="007E136E">
        <w:t xml:space="preserve">will result in </w:t>
      </w:r>
      <w:r w:rsidR="00BE4671">
        <w:t>M</w:t>
      </w:r>
      <w:r w:rsidR="007E136E">
        <w:t xml:space="preserve"> = {4, 8} @ 15kHz SCS</w:t>
      </w:r>
      <w:r w:rsidR="00BE4671">
        <w:t xml:space="preserve"> for both OOK and FSK</w:t>
      </w:r>
      <w:r w:rsidR="007E136E">
        <w:t>.</w:t>
      </w:r>
      <w:r w:rsidR="00FC403B">
        <w:t xml:space="preserve"> </w:t>
      </w:r>
      <w:r w:rsidR="00BE4671">
        <w:t>M</w:t>
      </w:r>
      <w:r w:rsidR="00FC403B">
        <w:t>=16 can be also considered if higher data rate required.</w:t>
      </w:r>
      <w:r w:rsidR="00BE4671">
        <w:t xml:space="preserve"> For 30kHz, the M = can be considered as {2,4,8}.</w:t>
      </w:r>
      <w:r w:rsidR="00A57AF3">
        <w:t xml:space="preserve"> </w:t>
      </w:r>
      <w:r w:rsidR="007E136E">
        <w:t xml:space="preserve">In frequency, we can </w:t>
      </w:r>
      <w:r w:rsidR="007E136E" w:rsidRPr="00A57AF3">
        <w:rPr>
          <w:rFonts w:ascii="Times New Roman" w:hAnsi="Times New Roman"/>
        </w:rPr>
        <w:t xml:space="preserve">consider </w:t>
      </w:r>
      <w:r w:rsidR="00A57AF3">
        <w:rPr>
          <w:rFonts w:ascii="Times New Roman" w:eastAsiaTheme="minorEastAsia" w:hAnsi="Times New Roman"/>
          <w:lang w:eastAsia="zh-CN"/>
        </w:rPr>
        <w:t>8</w:t>
      </w:r>
      <w:r w:rsidR="007E136E" w:rsidRPr="00A57AF3">
        <w:rPr>
          <w:rFonts w:ascii="Times New Roman" w:hAnsi="Times New Roman"/>
        </w:rPr>
        <w:t>~</w:t>
      </w:r>
      <w:r w:rsidR="00A57AF3">
        <w:rPr>
          <w:rFonts w:ascii="Times New Roman" w:eastAsiaTheme="minorEastAsia" w:hAnsi="Times New Roman" w:hint="eastAsia"/>
          <w:lang w:eastAsia="zh-CN"/>
        </w:rPr>
        <w:t>24</w:t>
      </w:r>
      <w:r w:rsidR="007E136E" w:rsidRPr="00A57AF3">
        <w:rPr>
          <w:rFonts w:ascii="Times New Roman" w:hAnsi="Times New Roman"/>
        </w:rPr>
        <w:t xml:space="preserve"> PRB @ 15kHz SCS </w:t>
      </w:r>
      <w:r w:rsidR="00A57AF3" w:rsidRPr="00A57AF3">
        <w:rPr>
          <w:rFonts w:ascii="Times New Roman" w:hAnsi="Times New Roman"/>
        </w:rPr>
        <w:t xml:space="preserve">or </w:t>
      </w:r>
      <w:r w:rsidR="00A57AF3" w:rsidRPr="00A57AF3">
        <w:rPr>
          <w:rFonts w:ascii="Times New Roman" w:eastAsiaTheme="minorEastAsia" w:hAnsi="Times New Roman"/>
          <w:lang w:eastAsia="zh-CN"/>
        </w:rPr>
        <w:t>4</w:t>
      </w:r>
      <w:r w:rsidR="00A57AF3" w:rsidRPr="00A57AF3">
        <w:rPr>
          <w:rFonts w:ascii="Times New Roman" w:hAnsi="Times New Roman"/>
        </w:rPr>
        <w:t>~</w:t>
      </w:r>
      <w:r w:rsidR="00A57AF3" w:rsidRPr="00A57AF3">
        <w:rPr>
          <w:rFonts w:ascii="Times New Roman" w:eastAsiaTheme="minorEastAsia" w:hAnsi="Times New Roman"/>
          <w:lang w:eastAsia="zh-CN"/>
        </w:rPr>
        <w:t>12</w:t>
      </w:r>
      <w:r w:rsidR="00A57AF3" w:rsidRPr="00A57AF3">
        <w:rPr>
          <w:rFonts w:ascii="Times New Roman" w:hAnsi="Times New Roman"/>
        </w:rPr>
        <w:t xml:space="preserve"> PRB @ </w:t>
      </w:r>
      <w:r w:rsidR="00C0614F">
        <w:rPr>
          <w:rFonts w:ascii="Times New Roman" w:hAnsi="Times New Roman"/>
        </w:rPr>
        <w:t>30</w:t>
      </w:r>
      <w:r w:rsidR="00A57AF3" w:rsidRPr="00A57AF3">
        <w:rPr>
          <w:rFonts w:ascii="Times New Roman" w:hAnsi="Times New Roman"/>
        </w:rPr>
        <w:t>kHz SCS</w:t>
      </w:r>
      <w:r w:rsidR="00A57AF3">
        <w:t xml:space="preserve"> </w:t>
      </w:r>
      <w:r w:rsidR="007E136E">
        <w:t>for wake-up signal</w:t>
      </w:r>
      <w:r w:rsidR="009666F3">
        <w:t xml:space="preserve"> transmission bandwidth</w:t>
      </w:r>
      <w:r w:rsidR="007E136E">
        <w:t>.</w:t>
      </w:r>
    </w:p>
    <w:p w14:paraId="325D310E" w14:textId="43FE48B3" w:rsidR="00B04100" w:rsidRDefault="00A57AF3" w:rsidP="007E136E">
      <w:r>
        <w:t>1RB</w:t>
      </w:r>
      <w:r w:rsidR="00D32B48">
        <w:t xml:space="preserve"> or 2RBs</w:t>
      </w:r>
      <w:r>
        <w:t xml:space="preserve"> of </w:t>
      </w:r>
      <w:r w:rsidR="00B04100">
        <w:t>guard band</w:t>
      </w:r>
      <w:r>
        <w:t xml:space="preserve"> for each side</w:t>
      </w:r>
      <w:r w:rsidR="00B04100">
        <w:t xml:space="preserve"> can be </w:t>
      </w:r>
      <w:r w:rsidR="00D32B48">
        <w:t>reserved to protect</w:t>
      </w:r>
      <w:r w:rsidR="00B04100">
        <w:t xml:space="preserve"> frequency/timing error</w:t>
      </w:r>
      <w:r w:rsidR="00D32B48">
        <w:t xml:space="preserve">, especially for </w:t>
      </w:r>
      <w:r w:rsidR="00B04100">
        <w:t>reference receiver architectures</w:t>
      </w:r>
      <w:r w:rsidR="00D32B48">
        <w:t xml:space="preserve"> for OOKs</w:t>
      </w:r>
      <w:r w:rsidR="00B04100">
        <w:t xml:space="preserve">. </w:t>
      </w:r>
      <w:r w:rsidR="00DA6693">
        <w:t>Also,</w:t>
      </w:r>
      <w:r>
        <w:t xml:space="preserve"> this help </w:t>
      </w:r>
      <w:r w:rsidR="00D32B48">
        <w:t xml:space="preserve">for </w:t>
      </w:r>
      <w:r>
        <w:t xml:space="preserve">multiplexing with NR OFDM signal. </w:t>
      </w:r>
      <w:r w:rsidR="00D97918">
        <w:t>The guard band</w:t>
      </w:r>
      <w:r w:rsidR="00B04100">
        <w:t xml:space="preserve"> can be included in the transmission bandwidths.</w:t>
      </w:r>
    </w:p>
    <w:p w14:paraId="0809A2DA" w14:textId="183C3227" w:rsidR="00DA6693" w:rsidRDefault="00DA6693" w:rsidP="00DA6693">
      <w:r>
        <w:t xml:space="preserve">Both OOK and FSK is considered to be compatible with NR OFDM signal. The CPs </w:t>
      </w:r>
      <w:r w:rsidR="00D32B48">
        <w:t xml:space="preserve">in time domain </w:t>
      </w:r>
      <w:r>
        <w:t>can be inserted same as NR, to help multiplexing with other NR signals.</w:t>
      </w:r>
    </w:p>
    <w:p w14:paraId="39941EE0" w14:textId="73584CFE" w:rsidR="002D00BA" w:rsidRDefault="00D32B48" w:rsidP="002D00BA">
      <w:pPr>
        <w:ind w:left="1440"/>
        <w:rPr>
          <w:lang w:eastAsia="zh-CN"/>
        </w:rPr>
      </w:pPr>
      <w:r w:rsidRPr="00EC52CF">
        <w:object w:dxaOrig="9690" w:dyaOrig="3520" w14:anchorId="07C55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3pt;height:128.5pt" o:ole="">
            <v:imagedata r:id="rId8" o:title=""/>
          </v:shape>
          <o:OLEObject Type="Embed" ProgID="Visio.Drawing.11" ShapeID="_x0000_i1025" DrawAspect="Content" ObjectID="_1753291583" r:id="rId9"/>
        </w:object>
      </w:r>
    </w:p>
    <w:p w14:paraId="0F6A9AE8" w14:textId="5DD84464" w:rsidR="002D00BA" w:rsidRDefault="002D00BA" w:rsidP="002D00BA">
      <w:pPr>
        <w:jc w:val="center"/>
      </w:pPr>
      <w:r>
        <w:t>Figure</w:t>
      </w:r>
      <w:r w:rsidR="0004655B">
        <w:t xml:space="preserve"> </w:t>
      </w:r>
      <w:r w:rsidR="00075946">
        <w:t>1</w:t>
      </w:r>
      <w:r>
        <w:t xml:space="preserve">. Multi-bits OOK/FSK with NR signal </w:t>
      </w:r>
    </w:p>
    <w:p w14:paraId="4B3BE496" w14:textId="1DFE988E" w:rsidR="001F1A64" w:rsidRDefault="001F1A64" w:rsidP="00B36239">
      <w:pPr>
        <w:rPr>
          <w:b/>
          <w:bCs/>
        </w:rPr>
      </w:pPr>
      <w:r w:rsidRPr="00266218">
        <w:rPr>
          <w:b/>
          <w:bCs/>
          <w:lang w:eastAsia="x-none"/>
        </w:rPr>
        <w:t xml:space="preserve">Proposal </w:t>
      </w:r>
      <w:r w:rsidR="00AE5012">
        <w:rPr>
          <w:b/>
          <w:bCs/>
          <w:lang w:eastAsia="x-none"/>
        </w:rPr>
        <w:t>1</w:t>
      </w:r>
      <w:r w:rsidRPr="00266218">
        <w:rPr>
          <w:b/>
          <w:bCs/>
          <w:lang w:eastAsia="x-none"/>
        </w:rPr>
        <w:t>: Wake-up signal</w:t>
      </w:r>
      <w:r w:rsidR="00DE29D2">
        <w:rPr>
          <w:b/>
          <w:bCs/>
          <w:lang w:eastAsia="x-none"/>
        </w:rPr>
        <w:t>s</w:t>
      </w:r>
      <w:r w:rsidRPr="00266218">
        <w:rPr>
          <w:b/>
          <w:bCs/>
          <w:lang w:eastAsia="x-none"/>
        </w:rPr>
        <w:t xml:space="preserve"> consider OOK </w:t>
      </w:r>
      <w:r w:rsidR="00266218" w:rsidRPr="00266218">
        <w:rPr>
          <w:b/>
          <w:bCs/>
          <w:lang w:eastAsia="x-none"/>
        </w:rPr>
        <w:t>or</w:t>
      </w:r>
      <w:r w:rsidRPr="00266218">
        <w:rPr>
          <w:b/>
          <w:bCs/>
          <w:lang w:eastAsia="x-none"/>
        </w:rPr>
        <w:t xml:space="preserve"> FSK as basic detection wave form</w:t>
      </w:r>
      <w:r w:rsidR="00B04100">
        <w:rPr>
          <w:b/>
          <w:bCs/>
          <w:lang w:eastAsia="x-none"/>
        </w:rPr>
        <w:t xml:space="preserve">. </w:t>
      </w:r>
      <w:r w:rsidR="00B04100" w:rsidRPr="00266218">
        <w:rPr>
          <w:b/>
          <w:bCs/>
        </w:rPr>
        <w:t>NR OFDM</w:t>
      </w:r>
      <w:r w:rsidR="00B04100">
        <w:rPr>
          <w:b/>
          <w:bCs/>
        </w:rPr>
        <w:t xml:space="preserve"> symbol</w:t>
      </w:r>
      <w:r w:rsidR="00B04100" w:rsidRPr="00266218">
        <w:rPr>
          <w:b/>
          <w:bCs/>
        </w:rPr>
        <w:t xml:space="preserve"> duration without CP</w:t>
      </w:r>
      <w:r w:rsidR="00B04100" w:rsidRPr="00266218">
        <w:rPr>
          <w:b/>
          <w:bCs/>
          <w:lang w:eastAsia="x-none"/>
        </w:rPr>
        <w:t xml:space="preserve"> </w:t>
      </w:r>
      <w:r w:rsidR="00266218" w:rsidRPr="00266218">
        <w:rPr>
          <w:b/>
          <w:bCs/>
          <w:lang w:eastAsia="x-none"/>
        </w:rPr>
        <w:t xml:space="preserve">symbol </w:t>
      </w:r>
      <w:r w:rsidR="00B04100">
        <w:rPr>
          <w:b/>
          <w:bCs/>
          <w:lang w:eastAsia="x-none"/>
        </w:rPr>
        <w:t xml:space="preserve">is </w:t>
      </w:r>
      <w:r w:rsidR="0023175F">
        <w:rPr>
          <w:b/>
          <w:bCs/>
        </w:rPr>
        <w:t>M</w:t>
      </w:r>
      <w:r w:rsidR="00266218" w:rsidRPr="00266218">
        <w:rPr>
          <w:b/>
          <w:bCs/>
        </w:rPr>
        <w:t xml:space="preserve"> times of</w:t>
      </w:r>
      <w:r w:rsidR="00B04100">
        <w:rPr>
          <w:b/>
          <w:bCs/>
        </w:rPr>
        <w:t xml:space="preserve"> WUS symbol duration</w:t>
      </w:r>
      <w:r w:rsidR="00C0614F">
        <w:rPr>
          <w:b/>
          <w:bCs/>
        </w:rPr>
        <w:t xml:space="preserve"> for multi-bit schemes</w:t>
      </w:r>
      <w:r w:rsidR="00266218" w:rsidRPr="00266218">
        <w:rPr>
          <w:b/>
          <w:bCs/>
        </w:rPr>
        <w:t xml:space="preserve">. </w:t>
      </w:r>
      <w:r w:rsidR="00B04100">
        <w:rPr>
          <w:b/>
          <w:bCs/>
        </w:rPr>
        <w:t xml:space="preserve">The candidate value could be </w:t>
      </w:r>
      <w:r w:rsidR="00FC403B">
        <w:rPr>
          <w:b/>
          <w:bCs/>
        </w:rPr>
        <w:t xml:space="preserve">start from </w:t>
      </w:r>
      <w:r w:rsidR="0023175F">
        <w:rPr>
          <w:b/>
          <w:bCs/>
        </w:rPr>
        <w:t>M</w:t>
      </w:r>
      <w:r w:rsidR="00B04100">
        <w:rPr>
          <w:b/>
          <w:bCs/>
        </w:rPr>
        <w:t xml:space="preserve"> = {</w:t>
      </w:r>
      <w:r w:rsidR="00C0614F">
        <w:rPr>
          <w:b/>
          <w:bCs/>
        </w:rPr>
        <w:t>2,</w:t>
      </w:r>
      <w:r w:rsidR="00B04100">
        <w:rPr>
          <w:b/>
          <w:bCs/>
        </w:rPr>
        <w:t>4,8}</w:t>
      </w:r>
      <w:r w:rsidR="00266218" w:rsidRPr="00266218">
        <w:rPr>
          <w:b/>
          <w:bCs/>
        </w:rPr>
        <w:t>.</w:t>
      </w:r>
      <w:r w:rsidR="00266218" w:rsidRPr="00266218">
        <w:rPr>
          <w:b/>
          <w:bCs/>
          <w:lang w:eastAsia="x-none"/>
        </w:rPr>
        <w:t xml:space="preserve"> Transmission bandwidth can be </w:t>
      </w:r>
      <w:r w:rsidR="00266218" w:rsidRPr="00266218">
        <w:rPr>
          <w:b/>
          <w:bCs/>
        </w:rPr>
        <w:t>6~24 PRB @ 15kHz</w:t>
      </w:r>
      <w:r w:rsidR="00C0614F">
        <w:rPr>
          <w:b/>
          <w:bCs/>
        </w:rPr>
        <w:t xml:space="preserve"> SCS or </w:t>
      </w:r>
      <w:r w:rsidR="00C0614F" w:rsidRPr="00C0614F">
        <w:rPr>
          <w:b/>
          <w:bCs/>
        </w:rPr>
        <w:t>4~12 PRB @ 30kHz SCS</w:t>
      </w:r>
      <w:r w:rsidR="00266218" w:rsidRPr="00266218">
        <w:rPr>
          <w:b/>
          <w:bCs/>
        </w:rPr>
        <w:t>.</w:t>
      </w:r>
    </w:p>
    <w:p w14:paraId="63BEAD79" w14:textId="3D1E30B5" w:rsidR="00266218" w:rsidRDefault="00266218" w:rsidP="00266218">
      <w:pPr>
        <w:ind w:left="576"/>
        <w:rPr>
          <w:b/>
          <w:bCs/>
        </w:rPr>
      </w:pPr>
      <w:r>
        <w:rPr>
          <w:b/>
          <w:bCs/>
        </w:rPr>
        <w:t xml:space="preserve">Compatible NR CP is also </w:t>
      </w:r>
      <w:r w:rsidR="00F94546">
        <w:rPr>
          <w:b/>
          <w:bCs/>
        </w:rPr>
        <w:t>inserted</w:t>
      </w:r>
      <w:r>
        <w:rPr>
          <w:b/>
          <w:bCs/>
        </w:rPr>
        <w:t>.</w:t>
      </w:r>
    </w:p>
    <w:p w14:paraId="4A3F6240" w14:textId="034704CA" w:rsidR="003A7D78" w:rsidRDefault="003A7D78" w:rsidP="003A7D78">
      <w:pPr>
        <w:ind w:left="576"/>
        <w:rPr>
          <w:b/>
          <w:bCs/>
        </w:rPr>
      </w:pPr>
      <w:r>
        <w:rPr>
          <w:b/>
          <w:bCs/>
        </w:rPr>
        <w:t>Guard band for WUS</w:t>
      </w:r>
      <w:r w:rsidR="00965594">
        <w:rPr>
          <w:b/>
          <w:bCs/>
        </w:rPr>
        <w:t xml:space="preserve"> of 2 RB</w:t>
      </w:r>
      <w:r w:rsidR="00EA3222">
        <w:rPr>
          <w:b/>
          <w:bCs/>
        </w:rPr>
        <w:t>s</w:t>
      </w:r>
      <w:r w:rsidR="00965594">
        <w:rPr>
          <w:b/>
          <w:bCs/>
        </w:rPr>
        <w:t xml:space="preserve"> for </w:t>
      </w:r>
      <w:r w:rsidR="00965594" w:rsidRPr="00266218">
        <w:rPr>
          <w:b/>
          <w:bCs/>
        </w:rPr>
        <w:t>15kHz</w:t>
      </w:r>
      <w:r w:rsidR="00965594">
        <w:rPr>
          <w:b/>
          <w:bCs/>
        </w:rPr>
        <w:t xml:space="preserve"> SCS and 1RB for 30kHz SCS </w:t>
      </w:r>
      <w:r w:rsidR="00EA3222">
        <w:rPr>
          <w:b/>
          <w:bCs/>
        </w:rPr>
        <w:t xml:space="preserve">are </w:t>
      </w:r>
      <w:r w:rsidR="00965594">
        <w:rPr>
          <w:b/>
          <w:bCs/>
        </w:rPr>
        <w:t>introduced in 2 sides of WUS signal</w:t>
      </w:r>
      <w:r w:rsidR="00CB0378">
        <w:rPr>
          <w:b/>
          <w:bCs/>
        </w:rPr>
        <w:t>.</w:t>
      </w:r>
    </w:p>
    <w:p w14:paraId="5D5F5C7B" w14:textId="47BC816A" w:rsidR="00D91220" w:rsidRDefault="00D91220" w:rsidP="00E6320B">
      <w:pPr>
        <w:pStyle w:val="1"/>
      </w:pPr>
      <w:r w:rsidRPr="00196235">
        <w:t>WUS signal</w:t>
      </w:r>
      <w:r w:rsidR="00183624">
        <w:t>s</w:t>
      </w:r>
    </w:p>
    <w:p w14:paraId="052AB9AE" w14:textId="6EAD0692" w:rsidR="00416385" w:rsidRDefault="00416385" w:rsidP="00D91220">
      <w:r w:rsidRPr="00416385">
        <w:t>Additional periodic LP-SS</w:t>
      </w:r>
      <w:r w:rsidR="00DC1528">
        <w:t xml:space="preserve"> is considered to be</w:t>
      </w:r>
      <w:r>
        <w:t xml:space="preserve"> introduce</w:t>
      </w:r>
      <w:r w:rsidR="00DC1528">
        <w:t>d</w:t>
      </w:r>
      <w:r>
        <w:t xml:space="preserve"> to facilitate LP-WUS processing. The </w:t>
      </w:r>
      <w:r w:rsidRPr="00416385">
        <w:t>LP-SS periodicity</w:t>
      </w:r>
      <w:r>
        <w:t xml:space="preserve"> is observed to be necessary for that purpose.</w:t>
      </w:r>
      <w:r w:rsidR="00DC1528">
        <w:t xml:space="preserve"> The LP-SS should be design with the same waveform as for </w:t>
      </w:r>
      <w:r w:rsidR="00776D0A">
        <w:t>LP-</w:t>
      </w:r>
      <w:r w:rsidR="00DC1528">
        <w:t xml:space="preserve">WUS </w:t>
      </w:r>
      <w:r w:rsidR="00776D0A">
        <w:t xml:space="preserve">carrying </w:t>
      </w:r>
      <w:r w:rsidR="00DC1528">
        <w:t>wake-up information.</w:t>
      </w:r>
      <w:r w:rsidR="00370B3D">
        <w:t xml:space="preserve"> It could be pseudorandom sequences modulated in </w:t>
      </w:r>
      <w:r w:rsidR="006B5DA7">
        <w:t>OOK</w:t>
      </w:r>
      <w:r w:rsidR="00370B3D">
        <w:t>/</w:t>
      </w:r>
      <w:r w:rsidR="006B5DA7">
        <w:t>FSK</w:t>
      </w:r>
      <w:r w:rsidR="00370B3D">
        <w:t>.</w:t>
      </w:r>
    </w:p>
    <w:p w14:paraId="2F82EB9C" w14:textId="4EF1452A" w:rsidR="00416385" w:rsidRDefault="00416385" w:rsidP="00D91220">
      <w:r>
        <w:t xml:space="preserve">In another </w:t>
      </w:r>
      <w:r w:rsidR="00093D3D">
        <w:t>option</w:t>
      </w:r>
      <w:r w:rsidR="00DD5C8D">
        <w:t>, the legacy PSS</w:t>
      </w:r>
      <w:r w:rsidR="00A2459F">
        <w:t>/SSS</w:t>
      </w:r>
      <w:r w:rsidR="00DD5C8D">
        <w:t xml:space="preserve"> can also be use</w:t>
      </w:r>
      <w:r w:rsidR="00A2459F">
        <w:t>d</w:t>
      </w:r>
      <w:r w:rsidR="00DD5C8D">
        <w:t xml:space="preserve"> for </w:t>
      </w:r>
      <w:r w:rsidR="00A2459F" w:rsidRPr="004D0676">
        <w:rPr>
          <w:rFonts w:ascii="Times New Roman" w:hAnsi="Times New Roman"/>
          <w:szCs w:val="20"/>
        </w:rPr>
        <w:t>synchronization</w:t>
      </w:r>
      <w:r w:rsidR="00A2459F">
        <w:rPr>
          <w:rFonts w:ascii="Times New Roman" w:hAnsi="Times New Roman"/>
          <w:szCs w:val="20"/>
        </w:rPr>
        <w:t>.</w:t>
      </w:r>
      <w:r w:rsidR="00DC1528">
        <w:rPr>
          <w:rFonts w:ascii="Times New Roman" w:hAnsi="Times New Roman"/>
          <w:szCs w:val="20"/>
        </w:rPr>
        <w:t xml:space="preserve"> The legacy resource of SSB will carry the PSS/SSS. However, some </w:t>
      </w:r>
      <w:r w:rsidR="00E66985">
        <w:rPr>
          <w:rFonts w:ascii="Times New Roman" w:hAnsi="Times New Roman"/>
          <w:szCs w:val="20"/>
        </w:rPr>
        <w:t>low-power receiver can measure the PSS/SSS with some degraded accuracy and sensitivity</w:t>
      </w:r>
      <w:r w:rsidR="00EB1E49">
        <w:rPr>
          <w:rFonts w:ascii="Times New Roman" w:hAnsi="Times New Roman"/>
          <w:szCs w:val="20"/>
        </w:rPr>
        <w:t xml:space="preserve">, comparing with the </w:t>
      </w:r>
      <w:r w:rsidR="00776D0A">
        <w:rPr>
          <w:rFonts w:ascii="Times New Roman" w:hAnsi="Times New Roman"/>
          <w:szCs w:val="20"/>
        </w:rPr>
        <w:t xml:space="preserve">normal NR receiver. </w:t>
      </w:r>
      <w:r w:rsidR="00E66985">
        <w:rPr>
          <w:rFonts w:ascii="Times New Roman" w:hAnsi="Times New Roman"/>
          <w:szCs w:val="20"/>
        </w:rPr>
        <w:t xml:space="preserve"> </w:t>
      </w:r>
    </w:p>
    <w:p w14:paraId="4490A439" w14:textId="7456353E" w:rsidR="0010792E" w:rsidRDefault="00776D0A" w:rsidP="00D91220">
      <w:r>
        <w:t>We consider few functionality of those periodic assist</w:t>
      </w:r>
      <w:r w:rsidR="00093D3D">
        <w:t>ing</w:t>
      </w:r>
      <w:r>
        <w:t xml:space="preserve"> signal. </w:t>
      </w:r>
      <w:r w:rsidR="0010792E">
        <w:t>The tim</w:t>
      </w:r>
      <w:r w:rsidR="000D48A9">
        <w:t>ing/frequency</w:t>
      </w:r>
      <w:r w:rsidR="0010792E">
        <w:t xml:space="preserve"> </w:t>
      </w:r>
      <w:r w:rsidR="000D48A9">
        <w:t>inaccuracy of WUS receiver is due to the limited internal cloc</w:t>
      </w:r>
      <w:r w:rsidR="00DB71D0">
        <w:t>k/component</w:t>
      </w:r>
      <w:r w:rsidR="000D48A9">
        <w:t>. Th</w:t>
      </w:r>
      <w:r w:rsidR="00832A82">
        <w:t>ose</w:t>
      </w:r>
      <w:r w:rsidR="000D48A9">
        <w:t xml:space="preserve"> synchronization signal</w:t>
      </w:r>
      <w:r w:rsidR="00832A82">
        <w:t>s</w:t>
      </w:r>
      <w:r w:rsidR="000D48A9">
        <w:t xml:space="preserve"> </w:t>
      </w:r>
      <w:r>
        <w:t>will help for LP-WUS demodulation</w:t>
      </w:r>
      <w:r w:rsidR="000D48A9">
        <w:t>.</w:t>
      </w:r>
      <w:r w:rsidR="00BD3AC0">
        <w:t xml:space="preserve"> </w:t>
      </w:r>
      <w:r>
        <w:t>T</w:t>
      </w:r>
      <w:r w:rsidR="00BD3AC0">
        <w:t xml:space="preserve">he time drifting </w:t>
      </w:r>
      <w:r w:rsidR="00370B3D">
        <w:t>can also</w:t>
      </w:r>
      <w:r w:rsidR="00BD3AC0">
        <w:t xml:space="preserve"> be corrected by </w:t>
      </w:r>
      <w:r w:rsidR="00370B3D">
        <w:t xml:space="preserve">that periodic </w:t>
      </w:r>
      <w:r w:rsidR="00C81D4C">
        <w:t>signal</w:t>
      </w:r>
      <w:r w:rsidR="00832A82">
        <w:t>s</w:t>
      </w:r>
      <w:r w:rsidR="00C81D4C">
        <w:t xml:space="preserve">. </w:t>
      </w:r>
    </w:p>
    <w:p w14:paraId="6BAD997F" w14:textId="2ADEB3BB" w:rsidR="00C81D4C" w:rsidRDefault="00695055" w:rsidP="00D91220">
      <w:r>
        <w:t>The synchronization signal</w:t>
      </w:r>
      <w:r w:rsidR="00832A82">
        <w:t>s</w:t>
      </w:r>
      <w:r>
        <w:t xml:space="preserve"> can also assist AGC of WUR before the payload detection. For OOK, the amplitude training would be important. Thus, synchronization signal before the wake-up information </w:t>
      </w:r>
      <w:r w:rsidR="00832A82">
        <w:t>can serve the purpose</w:t>
      </w:r>
      <w:r>
        <w:t>.</w:t>
      </w:r>
    </w:p>
    <w:p w14:paraId="2E6BB1E7" w14:textId="3CA8AAC2" w:rsidR="00D91220" w:rsidRDefault="00D91220" w:rsidP="00D91220">
      <w:r>
        <w:t xml:space="preserve">The </w:t>
      </w:r>
      <w:r w:rsidR="00370B3D">
        <w:t>WUR</w:t>
      </w:r>
      <w:r>
        <w:t xml:space="preserve"> may </w:t>
      </w:r>
      <w:r w:rsidR="00370B3D">
        <w:t xml:space="preserve">also </w:t>
      </w:r>
      <w:r>
        <w:t xml:space="preserve">measure </w:t>
      </w:r>
      <w:r w:rsidR="00370B3D">
        <w:t xml:space="preserve">LP-SS or PSS/SSS </w:t>
      </w:r>
      <w:r>
        <w:t>to</w:t>
      </w:r>
      <w:r w:rsidR="00370B3D">
        <w:t xml:space="preserve"> </w:t>
      </w:r>
      <w:r>
        <w:t>facilitate main radio.</w:t>
      </w:r>
    </w:p>
    <w:p w14:paraId="46F59DFF" w14:textId="2A17680B" w:rsidR="00112EE4" w:rsidRDefault="00112EE4" w:rsidP="00D91220">
      <w:r>
        <w:t>For AGC and other training of following LP-WUS, PSS/SSS may not be used. It has different frequency/time resource than that of LP-WUS. The waveform and power may also be different.</w:t>
      </w:r>
      <w:r w:rsidR="00832A82">
        <w:t xml:space="preserve"> Then,</w:t>
      </w:r>
      <w:r>
        <w:t xml:space="preserve"> LP-SS </w:t>
      </w:r>
      <w:r w:rsidR="00E6320B">
        <w:t>should be introduced</w:t>
      </w:r>
      <w:r w:rsidR="00832A82">
        <w:t xml:space="preserve"> regardless the </w:t>
      </w:r>
      <w:r w:rsidR="00832A82">
        <w:lastRenderedPageBreak/>
        <w:t>availability of PSS/SSS</w:t>
      </w:r>
      <w:r w:rsidR="00E6320B">
        <w:t>. In that case, the PSS/SSS may also be additional used for better measurement as this is existing signal.</w:t>
      </w:r>
    </w:p>
    <w:p w14:paraId="64C4F291" w14:textId="747AC1E2" w:rsidR="00695055" w:rsidRDefault="00D91220" w:rsidP="00D91220">
      <w:pPr>
        <w:rPr>
          <w:b/>
          <w:bCs/>
        </w:rPr>
      </w:pPr>
      <w:r w:rsidRPr="00F67018">
        <w:rPr>
          <w:b/>
          <w:bCs/>
        </w:rPr>
        <w:t>Proposal</w:t>
      </w:r>
      <w:r w:rsidR="00FB6124">
        <w:rPr>
          <w:b/>
          <w:bCs/>
        </w:rPr>
        <w:t xml:space="preserve"> </w:t>
      </w:r>
      <w:r w:rsidR="00AE5012">
        <w:rPr>
          <w:b/>
          <w:bCs/>
        </w:rPr>
        <w:t>2</w:t>
      </w:r>
      <w:r w:rsidRPr="00F67018">
        <w:rPr>
          <w:b/>
          <w:bCs/>
        </w:rPr>
        <w:t>:</w:t>
      </w:r>
      <w:r w:rsidR="00695055">
        <w:rPr>
          <w:b/>
          <w:bCs/>
        </w:rPr>
        <w:t xml:space="preserve"> Introducing periodically transmitted </w:t>
      </w:r>
      <w:r w:rsidR="00E6320B">
        <w:rPr>
          <w:b/>
          <w:bCs/>
        </w:rPr>
        <w:t>LP-SS</w:t>
      </w:r>
      <w:r w:rsidR="00695055">
        <w:rPr>
          <w:b/>
          <w:bCs/>
        </w:rPr>
        <w:t xml:space="preserve"> to assist the WUS time/frequency tracking, amplitude adjustment and </w:t>
      </w:r>
      <w:r w:rsidR="00E6320B">
        <w:rPr>
          <w:b/>
          <w:bCs/>
        </w:rPr>
        <w:t>demodulation</w:t>
      </w:r>
      <w:r w:rsidR="00695055">
        <w:rPr>
          <w:b/>
          <w:bCs/>
        </w:rPr>
        <w:t>.</w:t>
      </w:r>
    </w:p>
    <w:p w14:paraId="17A236FC" w14:textId="511230CD" w:rsidR="00E6320B" w:rsidRDefault="00E6320B" w:rsidP="00E6320B">
      <w:pPr>
        <w:ind w:left="576"/>
        <w:rPr>
          <w:b/>
          <w:bCs/>
        </w:rPr>
      </w:pPr>
      <w:r>
        <w:rPr>
          <w:b/>
          <w:bCs/>
        </w:rPr>
        <w:t>P</w:t>
      </w:r>
      <w:r w:rsidRPr="00E6320B">
        <w:rPr>
          <w:b/>
          <w:bCs/>
        </w:rPr>
        <w:t xml:space="preserve">seudorandom sequences modulated </w:t>
      </w:r>
      <w:r>
        <w:rPr>
          <w:b/>
          <w:bCs/>
        </w:rPr>
        <w:t>in the LP-SS with same waveform as LP-WUS</w:t>
      </w:r>
      <w:r w:rsidR="0057235E">
        <w:rPr>
          <w:b/>
          <w:bCs/>
        </w:rPr>
        <w:t>.</w:t>
      </w:r>
    </w:p>
    <w:p w14:paraId="02537B46" w14:textId="676FBF41" w:rsidR="00D91220" w:rsidRPr="00F67018" w:rsidRDefault="00D91220" w:rsidP="00695055">
      <w:pPr>
        <w:ind w:left="576"/>
        <w:rPr>
          <w:b/>
          <w:bCs/>
        </w:rPr>
      </w:pPr>
      <w:r w:rsidRPr="00F67018">
        <w:rPr>
          <w:b/>
          <w:bCs/>
        </w:rPr>
        <w:t xml:space="preserve">Study </w:t>
      </w:r>
      <w:r>
        <w:rPr>
          <w:b/>
          <w:bCs/>
        </w:rPr>
        <w:t xml:space="preserve">whether </w:t>
      </w:r>
      <w:r w:rsidRPr="00F67018">
        <w:rPr>
          <w:b/>
          <w:bCs/>
        </w:rPr>
        <w:t xml:space="preserve">WUS </w:t>
      </w:r>
      <w:r w:rsidR="00695055" w:rsidRPr="00695055">
        <w:rPr>
          <w:b/>
          <w:bCs/>
        </w:rPr>
        <w:t xml:space="preserve">synchronization signal </w:t>
      </w:r>
      <w:r w:rsidRPr="00F67018">
        <w:rPr>
          <w:b/>
          <w:bCs/>
        </w:rPr>
        <w:t xml:space="preserve">measurement </w:t>
      </w:r>
      <w:r>
        <w:rPr>
          <w:b/>
          <w:bCs/>
        </w:rPr>
        <w:t>can</w:t>
      </w:r>
      <w:r w:rsidRPr="00F67018">
        <w:rPr>
          <w:b/>
          <w:bCs/>
        </w:rPr>
        <w:t xml:space="preserve"> </w:t>
      </w:r>
      <w:r w:rsidR="00695055">
        <w:rPr>
          <w:b/>
          <w:bCs/>
        </w:rPr>
        <w:t xml:space="preserve">also </w:t>
      </w:r>
      <w:r w:rsidRPr="00F67018">
        <w:rPr>
          <w:b/>
          <w:bCs/>
        </w:rPr>
        <w:t>facilitat</w:t>
      </w:r>
      <w:r>
        <w:rPr>
          <w:b/>
          <w:bCs/>
        </w:rPr>
        <w:t>e</w:t>
      </w:r>
      <w:r w:rsidRPr="00F67018">
        <w:rPr>
          <w:b/>
          <w:bCs/>
        </w:rPr>
        <w:t xml:space="preserve"> the main radio wake-up and supporting the mobility of UE.</w:t>
      </w:r>
    </w:p>
    <w:p w14:paraId="4B327582" w14:textId="628A8358" w:rsidR="0096739F" w:rsidRDefault="0096739F" w:rsidP="0096739F">
      <w:r>
        <w:t xml:space="preserve">As example </w:t>
      </w:r>
      <w:r w:rsidR="00370B3D">
        <w:t xml:space="preserve">of </w:t>
      </w:r>
      <w:r>
        <w:t xml:space="preserve">time domain structure is proposed for the study. Synchronization </w:t>
      </w:r>
      <w:proofErr w:type="gramStart"/>
      <w:r>
        <w:t>signal</w:t>
      </w:r>
      <w:r w:rsidR="00F9571B">
        <w:t>(</w:t>
      </w:r>
      <w:proofErr w:type="gramEnd"/>
      <w:r w:rsidR="00F9571B">
        <w:t>LP-SS)</w:t>
      </w:r>
      <w:r>
        <w:t xml:space="preserve"> can be 4 symbols before the </w:t>
      </w:r>
      <w:r w:rsidR="00832A82">
        <w:t xml:space="preserve">WUS information </w:t>
      </w:r>
      <w:r>
        <w:t>payload. As discussed before, this part can be used for synchronization, training and even measurement. The modulation scheme should be same as for payload part. However, the synchronization part should be sequence based. In addition, the cell group ID could be included in that part for measurement. It will facilitate the wake-up procedure when main-radio is activated. Cell related information can also allow receiver maintain mobility.</w:t>
      </w:r>
      <w:r w:rsidR="000121B9">
        <w:t xml:space="preserve"> </w:t>
      </w:r>
    </w:p>
    <w:p w14:paraId="392C25EF" w14:textId="77777777" w:rsidR="0096739F" w:rsidRDefault="0096739F" w:rsidP="0096739F">
      <w:pPr>
        <w:ind w:left="1440"/>
        <w:rPr>
          <w:lang w:eastAsia="zh-CN"/>
        </w:rPr>
      </w:pPr>
      <w:r w:rsidRPr="00EC52CF">
        <w:object w:dxaOrig="9690" w:dyaOrig="2300" w14:anchorId="79547C29">
          <v:shape id="_x0000_i1026" type="#_x0000_t75" style="width:409.3pt;height:94.7pt" o:ole="">
            <v:imagedata r:id="rId10" o:title=""/>
          </v:shape>
          <o:OLEObject Type="Embed" ProgID="Visio.Drawing.11" ShapeID="_x0000_i1026" DrawAspect="Content" ObjectID="_1753291584" r:id="rId11"/>
        </w:object>
      </w:r>
    </w:p>
    <w:p w14:paraId="6DB8112C" w14:textId="2E2000D3" w:rsidR="0096739F" w:rsidRDefault="0096739F" w:rsidP="0096739F">
      <w:pPr>
        <w:jc w:val="center"/>
      </w:pPr>
      <w:r>
        <w:t xml:space="preserve">Figure </w:t>
      </w:r>
      <w:r w:rsidR="00075946">
        <w:t>2</w:t>
      </w:r>
      <w:r>
        <w:t xml:space="preserve">. </w:t>
      </w:r>
      <w:r w:rsidRPr="0004655B">
        <w:t>Time domain WUS structure</w:t>
      </w:r>
    </w:p>
    <w:p w14:paraId="7DD51848" w14:textId="534BF1A7" w:rsidR="00E665C2" w:rsidRDefault="002D1C0F" w:rsidP="00E665C2">
      <w:r>
        <w:t xml:space="preserve">The WUS </w:t>
      </w:r>
      <w:r w:rsidR="0096739F">
        <w:t>payload</w:t>
      </w:r>
      <w:r>
        <w:t xml:space="preserve"> bits should </w:t>
      </w:r>
      <w:r w:rsidR="0096739F">
        <w:t xml:space="preserve">at least </w:t>
      </w:r>
      <w:r>
        <w:t>include UE group ID information.</w:t>
      </w:r>
      <w:r w:rsidR="0096739F">
        <w:t xml:space="preserve"> </w:t>
      </w:r>
      <w:r w:rsidR="00FC403B">
        <w:t>The low</w:t>
      </w:r>
      <w:r w:rsidR="0096739F">
        <w:t>-</w:t>
      </w:r>
      <w:r w:rsidR="00FC403B">
        <w:t xml:space="preserve">power receiver may not support </w:t>
      </w:r>
      <w:r w:rsidR="0096739F">
        <w:t xml:space="preserve">complex </w:t>
      </w:r>
      <w:r w:rsidR="00FC403B">
        <w:t xml:space="preserve">FEC </w:t>
      </w:r>
      <w:r w:rsidR="00E665C2">
        <w:t>Coding scheme</w:t>
      </w:r>
      <w:r w:rsidR="00FC403B">
        <w:t xml:space="preserve">, considering </w:t>
      </w:r>
      <w:r w:rsidR="0096739F">
        <w:t>hardware</w:t>
      </w:r>
      <w:r w:rsidR="00FC403B">
        <w:t xml:space="preserve"> and power consumption. The </w:t>
      </w:r>
      <w:r w:rsidR="0096739F">
        <w:t>8 symbols per</w:t>
      </w:r>
      <w:r w:rsidR="00FC403B">
        <w:t xml:space="preserve"> subframe only contains </w:t>
      </w:r>
      <w:r w:rsidR="0004655B">
        <w:t>64</w:t>
      </w:r>
      <w:r w:rsidR="00FC403B">
        <w:t xml:space="preserve"> bits if </w:t>
      </w:r>
      <w:r w:rsidR="0088561D">
        <w:t>M</w:t>
      </w:r>
      <w:r w:rsidR="00FC403B">
        <w:t>=</w:t>
      </w:r>
      <w:r w:rsidR="0004655B">
        <w:t>8</w:t>
      </w:r>
      <w:r w:rsidR="00FC403B">
        <w:t xml:space="preserve"> The bit size may not have high coding gain. </w:t>
      </w:r>
      <w:r w:rsidR="00E665C2">
        <w:t>Simple coding</w:t>
      </w:r>
      <w:r w:rsidR="00FC403B">
        <w:t xml:space="preserve"> should be considered. For evaluation, Manchester</w:t>
      </w:r>
      <w:r w:rsidR="00E665C2">
        <w:t xml:space="preserve"> cod</w:t>
      </w:r>
      <w:r w:rsidR="00FC403B">
        <w:t>e</w:t>
      </w:r>
      <w:r>
        <w:t xml:space="preserve"> can be used. Still, CRC can be included</w:t>
      </w:r>
      <w:r w:rsidR="0096739F">
        <w:t xml:space="preserve"> in the payload</w:t>
      </w:r>
      <w:r>
        <w:t>.</w:t>
      </w:r>
    </w:p>
    <w:p w14:paraId="679A085E" w14:textId="06FD7D31" w:rsidR="00D76EC7" w:rsidRDefault="002D1C0F" w:rsidP="002D1C0F">
      <w:pPr>
        <w:rPr>
          <w:b/>
          <w:bCs/>
          <w:lang w:eastAsia="x-none"/>
        </w:rPr>
      </w:pPr>
      <w:r w:rsidRPr="00266218">
        <w:rPr>
          <w:b/>
          <w:bCs/>
          <w:lang w:eastAsia="x-none"/>
        </w:rPr>
        <w:t xml:space="preserve">Proposal </w:t>
      </w:r>
      <w:r w:rsidR="00AE5012">
        <w:rPr>
          <w:b/>
          <w:bCs/>
          <w:lang w:eastAsia="x-none"/>
        </w:rPr>
        <w:t>3</w:t>
      </w:r>
      <w:r w:rsidRPr="00266218">
        <w:rPr>
          <w:b/>
          <w:bCs/>
          <w:lang w:eastAsia="x-none"/>
        </w:rPr>
        <w:t xml:space="preserve">: </w:t>
      </w:r>
      <w:r w:rsidR="00D76EC7">
        <w:rPr>
          <w:b/>
          <w:bCs/>
          <w:lang w:eastAsia="x-none"/>
        </w:rPr>
        <w:t>W</w:t>
      </w:r>
      <w:r w:rsidR="00D76DEB">
        <w:rPr>
          <w:b/>
          <w:bCs/>
          <w:lang w:eastAsia="x-none"/>
        </w:rPr>
        <w:t>ake-up signals</w:t>
      </w:r>
      <w:r w:rsidR="00D76EC7">
        <w:rPr>
          <w:b/>
          <w:bCs/>
          <w:lang w:eastAsia="x-none"/>
        </w:rPr>
        <w:t xml:space="preserve"> compose of </w:t>
      </w:r>
      <w:r w:rsidR="00DD38E2">
        <w:rPr>
          <w:b/>
          <w:bCs/>
          <w:lang w:eastAsia="x-none"/>
        </w:rPr>
        <w:t>LP-SS part</w:t>
      </w:r>
      <w:r w:rsidR="00D76EC7">
        <w:rPr>
          <w:b/>
          <w:bCs/>
          <w:lang w:eastAsia="x-none"/>
        </w:rPr>
        <w:t xml:space="preserve"> and </w:t>
      </w:r>
      <w:r w:rsidR="00DD38E2">
        <w:rPr>
          <w:b/>
          <w:bCs/>
          <w:lang w:eastAsia="x-none"/>
        </w:rPr>
        <w:t>LP-WUS part</w:t>
      </w:r>
      <w:r w:rsidR="0057235E">
        <w:rPr>
          <w:b/>
          <w:bCs/>
          <w:lang w:eastAsia="x-none"/>
        </w:rPr>
        <w:t>.</w:t>
      </w:r>
    </w:p>
    <w:p w14:paraId="7E3C14D3" w14:textId="4ABCF2BF" w:rsidR="00D76EC7" w:rsidRDefault="0022733F" w:rsidP="00D76EC7">
      <w:pPr>
        <w:ind w:left="720"/>
        <w:rPr>
          <w:b/>
          <w:bCs/>
          <w:lang w:eastAsia="x-none"/>
        </w:rPr>
      </w:pPr>
      <w:r w:rsidRPr="0022733F">
        <w:rPr>
          <w:b/>
          <w:bCs/>
          <w:lang w:eastAsia="x-none"/>
        </w:rPr>
        <w:t xml:space="preserve">UE group ID information </w:t>
      </w:r>
      <w:r w:rsidR="00D76EC7">
        <w:rPr>
          <w:b/>
          <w:bCs/>
          <w:lang w:eastAsia="x-none"/>
        </w:rPr>
        <w:t xml:space="preserve">is in </w:t>
      </w:r>
      <w:r w:rsidR="00D50AF1">
        <w:rPr>
          <w:b/>
          <w:bCs/>
          <w:lang w:eastAsia="x-none"/>
        </w:rPr>
        <w:t xml:space="preserve">LP-WUS </w:t>
      </w:r>
      <w:r w:rsidR="00D76EC7">
        <w:rPr>
          <w:b/>
          <w:bCs/>
          <w:lang w:eastAsia="x-none"/>
        </w:rPr>
        <w:t xml:space="preserve">payload part with </w:t>
      </w:r>
      <w:r w:rsidR="00D76EC7" w:rsidRPr="002D1C0F">
        <w:rPr>
          <w:b/>
          <w:bCs/>
        </w:rPr>
        <w:t>Manchester code</w:t>
      </w:r>
      <w:r w:rsidR="00D76EC7">
        <w:rPr>
          <w:b/>
          <w:bCs/>
        </w:rPr>
        <w:t xml:space="preserve"> and CRC</w:t>
      </w:r>
      <w:r w:rsidR="00D76EC7">
        <w:rPr>
          <w:b/>
          <w:bCs/>
          <w:lang w:eastAsia="x-none"/>
        </w:rPr>
        <w:t>.</w:t>
      </w:r>
    </w:p>
    <w:p w14:paraId="25A49E63" w14:textId="445A1A81" w:rsidR="002D1C0F" w:rsidRDefault="0022733F" w:rsidP="00D76EC7">
      <w:pPr>
        <w:ind w:left="720"/>
        <w:rPr>
          <w:b/>
          <w:bCs/>
        </w:rPr>
      </w:pPr>
      <w:r w:rsidRPr="0022733F">
        <w:rPr>
          <w:b/>
          <w:bCs/>
          <w:lang w:eastAsia="x-none"/>
        </w:rPr>
        <w:t xml:space="preserve">Cell related information </w:t>
      </w:r>
      <w:r w:rsidR="00D76EC7">
        <w:rPr>
          <w:b/>
          <w:bCs/>
          <w:lang w:eastAsia="x-none"/>
        </w:rPr>
        <w:t>could</w:t>
      </w:r>
      <w:r>
        <w:rPr>
          <w:b/>
          <w:bCs/>
          <w:lang w:eastAsia="x-none"/>
        </w:rPr>
        <w:t xml:space="preserve"> be carried by </w:t>
      </w:r>
      <w:r w:rsidR="0031374A">
        <w:rPr>
          <w:b/>
          <w:bCs/>
          <w:lang w:eastAsia="x-none"/>
        </w:rPr>
        <w:t>LP-SS</w:t>
      </w:r>
      <w:r w:rsidR="002D1C0F">
        <w:rPr>
          <w:b/>
          <w:bCs/>
        </w:rPr>
        <w:t>.</w:t>
      </w:r>
    </w:p>
    <w:p w14:paraId="47BCA52A" w14:textId="19BFE932" w:rsidR="00E6320B" w:rsidRDefault="00E6320B" w:rsidP="004E6848">
      <w:pPr>
        <w:pStyle w:val="1"/>
      </w:pPr>
      <w:r>
        <w:t>Coverage and Measurement</w:t>
      </w:r>
    </w:p>
    <w:p w14:paraId="793DDC2C" w14:textId="6A0B1F4C" w:rsidR="0081356F" w:rsidRDefault="00E6320B" w:rsidP="00196235">
      <w:pPr>
        <w:pStyle w:val="2"/>
      </w:pPr>
      <w:r>
        <w:t>LP-</w:t>
      </w:r>
      <w:r w:rsidR="00196235" w:rsidRPr="00196235">
        <w:rPr>
          <w:rFonts w:hint="eastAsia"/>
        </w:rPr>
        <w:t>WUS signal coverage</w:t>
      </w:r>
      <w:r w:rsidR="002F159F">
        <w:t xml:space="preserve"> and </w:t>
      </w:r>
      <w:r>
        <w:t>procedure</w:t>
      </w:r>
    </w:p>
    <w:p w14:paraId="21316C60" w14:textId="7909CD74" w:rsidR="00D76DEB" w:rsidRDefault="00C8182A" w:rsidP="00D76DEB">
      <w:r>
        <w:rPr>
          <w:lang w:eastAsia="x-none"/>
        </w:rPr>
        <w:t>The coverage of WUS would be much smaller, as one of the cost</w:t>
      </w:r>
      <w:r w:rsidR="007A13A1">
        <w:rPr>
          <w:lang w:eastAsia="x-none"/>
        </w:rPr>
        <w:t>s</w:t>
      </w:r>
      <w:r>
        <w:rPr>
          <w:lang w:eastAsia="x-none"/>
        </w:rPr>
        <w:t xml:space="preserve"> of very low power consumption</w:t>
      </w:r>
      <w:r w:rsidR="007A13A1">
        <w:rPr>
          <w:lang w:eastAsia="x-none"/>
        </w:rPr>
        <w:t>.</w:t>
      </w:r>
      <w:r>
        <w:rPr>
          <w:lang w:eastAsia="x-none"/>
        </w:rPr>
        <w:t xml:space="preserve"> </w:t>
      </w:r>
      <w:r>
        <w:t xml:space="preserve">Coverage of LP-WUS is evaluated to show the potential coverage gap to the NR channels. Ideal </w:t>
      </w:r>
      <w:r w:rsidR="00E142DC">
        <w:t>synchronization</w:t>
      </w:r>
      <w:r>
        <w:t xml:space="preserve"> is assumed in the </w:t>
      </w:r>
      <w:r w:rsidR="00D76DEB">
        <w:t>evaluati</w:t>
      </w:r>
      <w:r>
        <w:t>on</w:t>
      </w:r>
      <w:r w:rsidR="00D76DEB">
        <w:t xml:space="preserve"> done among the candidate waveforms. In the figure 3, link level performance is shown for OOK1, OOK2, OOK4 and FSK1. The simulation assumption can be found in the Appendix.</w:t>
      </w:r>
    </w:p>
    <w:p w14:paraId="344DF3B3" w14:textId="58AB388D" w:rsidR="009716B5" w:rsidRDefault="009716B5" w:rsidP="009716B5">
      <w:pPr>
        <w:jc w:val="center"/>
      </w:pPr>
      <w:r w:rsidRPr="00C273C5">
        <w:rPr>
          <w:rFonts w:ascii="Times New Roman" w:hAnsi="Times New Roman"/>
          <w:noProof/>
          <w:lang w:eastAsia="x-none"/>
        </w:rPr>
        <w:lastRenderedPageBreak/>
        <w:drawing>
          <wp:inline distT="0" distB="0" distL="0" distR="0" wp14:anchorId="477AF4A8" wp14:editId="1FDA6F81">
            <wp:extent cx="4145279" cy="3108960"/>
            <wp:effectExtent l="0" t="0" r="8255" b="0"/>
            <wp:docPr id="1261549880" name="图片 1261549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61341" cy="3121007"/>
                    </a:xfrm>
                    <a:prstGeom prst="rect">
                      <a:avLst/>
                    </a:prstGeom>
                  </pic:spPr>
                </pic:pic>
              </a:graphicData>
            </a:graphic>
          </wp:inline>
        </w:drawing>
      </w:r>
    </w:p>
    <w:p w14:paraId="59A7266E" w14:textId="7477443F" w:rsidR="00075946" w:rsidRDefault="00075946" w:rsidP="00075946">
      <w:pPr>
        <w:jc w:val="center"/>
      </w:pPr>
      <w:r>
        <w:t>Figure 3. Link level simulation results for different waveforms</w:t>
      </w:r>
    </w:p>
    <w:p w14:paraId="0C5224D3" w14:textId="6976DF9E" w:rsidR="00A27F06" w:rsidRDefault="00A27F06" w:rsidP="00A27F06">
      <w:pPr>
        <w:rPr>
          <w:lang w:eastAsia="x-none"/>
        </w:rPr>
      </w:pPr>
      <w:r>
        <w:t>We</w:t>
      </w:r>
      <w:r>
        <w:rPr>
          <w:lang w:eastAsia="x-none"/>
        </w:rPr>
        <w:t xml:space="preserve"> observed that SNR = 2.6dB @ BLER=1% for OOK1, SNR = 13.35dB @ BLER=1% for OOK2, SNR = 4.89dB @ BLER=1% for OOK4, and SNR = 6.98dB @ BLER=1%</w:t>
      </w:r>
      <w:r w:rsidRPr="00017606">
        <w:rPr>
          <w:lang w:eastAsia="x-none"/>
        </w:rPr>
        <w:t xml:space="preserve"> </w:t>
      </w:r>
      <w:r>
        <w:rPr>
          <w:lang w:eastAsia="x-none"/>
        </w:rPr>
        <w:t xml:space="preserve">for FSK1. </w:t>
      </w:r>
    </w:p>
    <w:p w14:paraId="2CF364D5" w14:textId="4BA816BC" w:rsidR="00D76DEB" w:rsidRDefault="00D76DEB" w:rsidP="00D76DEB">
      <w:pPr>
        <w:rPr>
          <w:rFonts w:ascii="Times New Roman" w:hAnsi="Times New Roman"/>
          <w:lang w:eastAsia="x-none"/>
        </w:rPr>
      </w:pPr>
      <w:r>
        <w:t xml:space="preserve">In the </w:t>
      </w:r>
      <w:r w:rsidR="009716B5">
        <w:t>simulated</w:t>
      </w:r>
      <w:r>
        <w:t xml:space="preserve"> cases, the OOK1 can achieve best performance at the cost of low data rate. The OOK4 is worse than OOK1. However, the payload/data rate can be much higher. </w:t>
      </w:r>
      <w:r w:rsidR="009716B5">
        <w:t xml:space="preserve">Further, </w:t>
      </w:r>
      <w:r w:rsidR="009716B5">
        <w:rPr>
          <w:rFonts w:ascii="Times New Roman" w:hAnsi="Times New Roman"/>
          <w:lang w:eastAsia="x-none"/>
        </w:rPr>
        <w:t>w</w:t>
      </w:r>
      <w:r w:rsidRPr="005D1BCC">
        <w:rPr>
          <w:rFonts w:ascii="Times New Roman" w:hAnsi="Times New Roman"/>
          <w:lang w:eastAsia="x-none"/>
        </w:rPr>
        <w:t>e provide the coverage comparison between LP-WUS and legacy NR signals</w:t>
      </w:r>
      <w:r>
        <w:rPr>
          <w:rFonts w:ascii="Times New Roman" w:hAnsi="Times New Roman"/>
          <w:lang w:eastAsia="x-none"/>
        </w:rPr>
        <w:t xml:space="preserve">. The results are </w:t>
      </w:r>
      <w:r w:rsidR="009A2ACC">
        <w:rPr>
          <w:rFonts w:ascii="Times New Roman" w:hAnsi="Times New Roman"/>
          <w:lang w:eastAsia="x-none"/>
        </w:rPr>
        <w:t xml:space="preserve">based on updated MIL template and </w:t>
      </w:r>
      <w:r>
        <w:rPr>
          <w:rFonts w:ascii="Times New Roman" w:hAnsi="Times New Roman"/>
          <w:lang w:eastAsia="x-none"/>
        </w:rPr>
        <w:t>summar</w:t>
      </w:r>
      <w:r w:rsidR="009A2ACC">
        <w:rPr>
          <w:rFonts w:ascii="Times New Roman" w:hAnsi="Times New Roman"/>
          <w:lang w:eastAsia="x-none"/>
        </w:rPr>
        <w:t>ized</w:t>
      </w:r>
      <w:r>
        <w:rPr>
          <w:rFonts w:ascii="Times New Roman" w:hAnsi="Times New Roman"/>
          <w:lang w:eastAsia="x-none"/>
        </w:rPr>
        <w:t xml:space="preserve"> as following.</w:t>
      </w:r>
    </w:p>
    <w:p w14:paraId="106FFDA6" w14:textId="7F6E4221" w:rsidR="00D76DEB" w:rsidRPr="00032434" w:rsidRDefault="00D76DEB" w:rsidP="00D76DEB">
      <w:pPr>
        <w:spacing w:after="240" w:afterAutospacing="0"/>
        <w:jc w:val="center"/>
        <w:rPr>
          <w:rFonts w:ascii="Times New Roman" w:eastAsiaTheme="minorEastAsia" w:hAnsi="Times New Roman"/>
          <w:b/>
          <w:lang w:eastAsia="zh-CN"/>
        </w:rPr>
      </w:pPr>
      <w:r w:rsidRPr="00217E9B">
        <w:rPr>
          <w:rFonts w:ascii="Times New Roman" w:eastAsiaTheme="minorEastAsia" w:hAnsi="Times New Roman"/>
          <w:b/>
          <w:lang w:eastAsia="zh-CN"/>
        </w:rPr>
        <w:t xml:space="preserve">Table </w:t>
      </w:r>
      <w:r w:rsidR="009716B5">
        <w:rPr>
          <w:rFonts w:ascii="Times New Roman" w:eastAsiaTheme="minorEastAsia" w:hAnsi="Times New Roman"/>
          <w:b/>
          <w:lang w:eastAsia="zh-CN"/>
        </w:rPr>
        <w:t>1</w:t>
      </w:r>
      <w:r w:rsidRPr="00217E9B">
        <w:rPr>
          <w:rFonts w:ascii="Times New Roman" w:eastAsiaTheme="minorEastAsia" w:hAnsi="Times New Roman"/>
          <w:b/>
          <w:lang w:eastAsia="zh-CN"/>
        </w:rPr>
        <w:t xml:space="preserve">: </w:t>
      </w:r>
      <w:r>
        <w:rPr>
          <w:rFonts w:ascii="Times New Roman" w:hAnsi="Times New Roman"/>
          <w:b/>
          <w:bCs/>
          <w:szCs w:val="20"/>
        </w:rPr>
        <w:t>Coverage performance</w:t>
      </w:r>
      <w:r w:rsidRPr="00217E9B">
        <w:rPr>
          <w:rFonts w:ascii="Times New Roman" w:hAnsi="Times New Roman"/>
          <w:b/>
          <w:bCs/>
          <w:szCs w:val="20"/>
        </w:rPr>
        <w:t xml:space="preserve"> for LP-WUS</w:t>
      </w:r>
      <w:r>
        <w:rPr>
          <w:rFonts w:ascii="Times New Roman" w:hAnsi="Times New Roman"/>
          <w:b/>
          <w:bCs/>
          <w:szCs w:val="20"/>
        </w:rPr>
        <w:t xml:space="preserve"> and legacy NR signals</w:t>
      </w:r>
    </w:p>
    <w:tbl>
      <w:tblPr>
        <w:tblStyle w:val="af1"/>
        <w:tblW w:w="0" w:type="auto"/>
        <w:jc w:val="center"/>
        <w:tblLook w:val="04A0" w:firstRow="1" w:lastRow="0" w:firstColumn="1" w:lastColumn="0" w:noHBand="0" w:noVBand="1"/>
      </w:tblPr>
      <w:tblGrid>
        <w:gridCol w:w="1555"/>
        <w:gridCol w:w="1417"/>
        <w:gridCol w:w="1276"/>
        <w:gridCol w:w="1134"/>
        <w:gridCol w:w="1134"/>
        <w:gridCol w:w="1134"/>
        <w:gridCol w:w="1134"/>
      </w:tblGrid>
      <w:tr w:rsidR="00F45009" w14:paraId="57A1FCB7" w14:textId="77777777" w:rsidTr="005831E9">
        <w:trPr>
          <w:jc w:val="center"/>
        </w:trPr>
        <w:tc>
          <w:tcPr>
            <w:tcW w:w="1555" w:type="dxa"/>
          </w:tcPr>
          <w:p w14:paraId="776794D5" w14:textId="77777777" w:rsidR="00F45009" w:rsidRDefault="00F45009" w:rsidP="005831E9">
            <w:pPr>
              <w:rPr>
                <w:rFonts w:ascii="Times New Roman" w:hAnsi="Times New Roman"/>
                <w:lang w:eastAsia="x-none"/>
              </w:rPr>
            </w:pPr>
          </w:p>
        </w:tc>
        <w:tc>
          <w:tcPr>
            <w:tcW w:w="1417" w:type="dxa"/>
          </w:tcPr>
          <w:p w14:paraId="5BC5AF0E" w14:textId="77777777" w:rsidR="00F45009" w:rsidRPr="00F213D8" w:rsidRDefault="00F45009" w:rsidP="005831E9">
            <w:pPr>
              <w:jc w:val="center"/>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DCCH AL8</w:t>
            </w:r>
          </w:p>
        </w:tc>
        <w:tc>
          <w:tcPr>
            <w:tcW w:w="1276" w:type="dxa"/>
          </w:tcPr>
          <w:p w14:paraId="49D999B5" w14:textId="77777777" w:rsidR="00F45009" w:rsidRPr="003B4268" w:rsidRDefault="00F45009" w:rsidP="005831E9">
            <w:pPr>
              <w:jc w:val="center"/>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 xml:space="preserve">USCH </w:t>
            </w:r>
          </w:p>
        </w:tc>
        <w:tc>
          <w:tcPr>
            <w:tcW w:w="1134" w:type="dxa"/>
          </w:tcPr>
          <w:p w14:paraId="3BEA84A1" w14:textId="77777777" w:rsidR="00F45009" w:rsidRPr="003B4268" w:rsidRDefault="00F45009" w:rsidP="005831E9">
            <w:pPr>
              <w:jc w:val="center"/>
              <w:rPr>
                <w:rFonts w:ascii="Times New Roman" w:eastAsiaTheme="minorEastAsia" w:hAnsi="Times New Roman"/>
                <w:lang w:eastAsia="zh-CN"/>
              </w:rPr>
            </w:pPr>
            <w:r>
              <w:rPr>
                <w:rFonts w:ascii="Times New Roman" w:eastAsiaTheme="minorEastAsia" w:hAnsi="Times New Roman"/>
                <w:lang w:eastAsia="zh-CN"/>
              </w:rPr>
              <w:t>OOK1</w:t>
            </w:r>
          </w:p>
        </w:tc>
        <w:tc>
          <w:tcPr>
            <w:tcW w:w="1134" w:type="dxa"/>
          </w:tcPr>
          <w:p w14:paraId="2EEEE018" w14:textId="77777777" w:rsidR="00F45009" w:rsidRDefault="00F45009" w:rsidP="005831E9">
            <w:pPr>
              <w:jc w:val="center"/>
              <w:rPr>
                <w:rFonts w:ascii="Times New Roman" w:eastAsiaTheme="minorEastAsia" w:hAnsi="Times New Roman"/>
                <w:lang w:eastAsia="zh-CN"/>
              </w:rPr>
            </w:pPr>
            <w:r>
              <w:rPr>
                <w:rFonts w:ascii="Times New Roman" w:eastAsiaTheme="minorEastAsia" w:hAnsi="Times New Roman"/>
                <w:lang w:eastAsia="zh-CN"/>
              </w:rPr>
              <w:t>OOK2</w:t>
            </w:r>
          </w:p>
        </w:tc>
        <w:tc>
          <w:tcPr>
            <w:tcW w:w="1134" w:type="dxa"/>
          </w:tcPr>
          <w:p w14:paraId="1D17B6C3" w14:textId="77777777" w:rsidR="00F45009" w:rsidRDefault="00F45009" w:rsidP="005831E9">
            <w:pPr>
              <w:jc w:val="center"/>
              <w:rPr>
                <w:rFonts w:ascii="Times New Roman" w:eastAsiaTheme="minorEastAsia" w:hAnsi="Times New Roman"/>
                <w:lang w:eastAsia="zh-CN"/>
              </w:rPr>
            </w:pPr>
            <w:r>
              <w:rPr>
                <w:rFonts w:ascii="Times New Roman" w:eastAsiaTheme="minorEastAsia" w:hAnsi="Times New Roman"/>
                <w:lang w:eastAsia="zh-CN"/>
              </w:rPr>
              <w:t>OOK4</w:t>
            </w:r>
          </w:p>
        </w:tc>
        <w:tc>
          <w:tcPr>
            <w:tcW w:w="1134" w:type="dxa"/>
          </w:tcPr>
          <w:p w14:paraId="31CB199A" w14:textId="77777777" w:rsidR="00F45009" w:rsidRDefault="00F45009" w:rsidP="005831E9">
            <w:pPr>
              <w:jc w:val="center"/>
              <w:rPr>
                <w:rFonts w:ascii="Times New Roman" w:eastAsiaTheme="minorEastAsia" w:hAnsi="Times New Roman"/>
                <w:lang w:eastAsia="zh-CN"/>
              </w:rPr>
            </w:pPr>
            <w:r>
              <w:rPr>
                <w:rFonts w:ascii="Times New Roman" w:eastAsiaTheme="minorEastAsia" w:hAnsi="Times New Roman"/>
                <w:lang w:eastAsia="zh-CN"/>
              </w:rPr>
              <w:t>FSK1</w:t>
            </w:r>
          </w:p>
        </w:tc>
      </w:tr>
      <w:tr w:rsidR="00F45009" w14:paraId="56C46736" w14:textId="77777777" w:rsidTr="005831E9">
        <w:trPr>
          <w:jc w:val="center"/>
        </w:trPr>
        <w:tc>
          <w:tcPr>
            <w:tcW w:w="1555" w:type="dxa"/>
          </w:tcPr>
          <w:p w14:paraId="7C68D52A" w14:textId="77777777" w:rsidR="00F45009" w:rsidRPr="007774E5" w:rsidRDefault="00F45009" w:rsidP="005831E9">
            <w:pPr>
              <w:rPr>
                <w:rFonts w:ascii="Times New Roman" w:eastAsiaTheme="minorEastAsia" w:hAnsi="Times New Roman"/>
                <w:lang w:eastAsia="zh-CN"/>
              </w:rPr>
            </w:pPr>
            <w:r>
              <w:rPr>
                <w:rFonts w:ascii="Times New Roman" w:eastAsiaTheme="minorEastAsia" w:hAnsi="Times New Roman" w:hint="eastAsia"/>
                <w:lang w:eastAsia="zh-CN"/>
              </w:rPr>
              <w:t>U</w:t>
            </w:r>
            <w:r>
              <w:rPr>
                <w:rFonts w:ascii="Times New Roman" w:eastAsiaTheme="minorEastAsia" w:hAnsi="Times New Roman"/>
                <w:lang w:eastAsia="zh-CN"/>
              </w:rPr>
              <w:t>rban (2.6GHz)</w:t>
            </w:r>
          </w:p>
        </w:tc>
        <w:tc>
          <w:tcPr>
            <w:tcW w:w="1417" w:type="dxa"/>
          </w:tcPr>
          <w:p w14:paraId="5CC6A08C" w14:textId="77777777" w:rsidR="00F45009" w:rsidRPr="00412286" w:rsidRDefault="00F45009" w:rsidP="005831E9">
            <w:pPr>
              <w:jc w:val="center"/>
              <w:rPr>
                <w:rFonts w:ascii="Times New Roman" w:eastAsiaTheme="minorEastAsia" w:hAnsi="Times New Roman"/>
                <w:lang w:eastAsia="zh-CN"/>
              </w:rPr>
            </w:pPr>
            <w:r>
              <w:rPr>
                <w:rFonts w:ascii="Times New Roman" w:eastAsiaTheme="minorEastAsia" w:hAnsi="Times New Roman"/>
                <w:lang w:eastAsia="zh-CN"/>
              </w:rPr>
              <w:t>163.54 dB</w:t>
            </w:r>
          </w:p>
        </w:tc>
        <w:tc>
          <w:tcPr>
            <w:tcW w:w="1276" w:type="dxa"/>
          </w:tcPr>
          <w:p w14:paraId="4B09F11A" w14:textId="77777777" w:rsidR="00F45009" w:rsidRPr="00425E92" w:rsidRDefault="00F45009" w:rsidP="005831E9">
            <w:pPr>
              <w:jc w:val="center"/>
              <w:rPr>
                <w:rFonts w:ascii="Times New Roman" w:eastAsiaTheme="minorEastAsia" w:hAnsi="Times New Roman"/>
                <w:lang w:eastAsia="zh-CN"/>
              </w:rPr>
            </w:pPr>
            <w:r>
              <w:rPr>
                <w:rFonts w:ascii="Times New Roman" w:eastAsiaTheme="minorEastAsia" w:hAnsi="Times New Roman"/>
                <w:lang w:eastAsia="zh-CN"/>
              </w:rPr>
              <w:t>135.88 dB</w:t>
            </w:r>
          </w:p>
        </w:tc>
        <w:tc>
          <w:tcPr>
            <w:tcW w:w="1134" w:type="dxa"/>
          </w:tcPr>
          <w:p w14:paraId="57734EE8" w14:textId="77777777" w:rsidR="00F45009" w:rsidRPr="00237B90" w:rsidRDefault="00F45009" w:rsidP="005831E9">
            <w:pPr>
              <w:jc w:val="center"/>
              <w:rPr>
                <w:rFonts w:ascii="Times New Roman" w:eastAsiaTheme="minorEastAsia" w:hAnsi="Times New Roman"/>
                <w:lang w:eastAsia="zh-CN"/>
              </w:rPr>
            </w:pPr>
            <w:r>
              <w:rPr>
                <w:rFonts w:ascii="Times New Roman" w:eastAsiaTheme="minorEastAsia" w:hAnsi="Times New Roman"/>
                <w:lang w:eastAsia="zh-CN"/>
              </w:rPr>
              <w:t>143.78</w:t>
            </w:r>
          </w:p>
        </w:tc>
        <w:tc>
          <w:tcPr>
            <w:tcW w:w="1134" w:type="dxa"/>
            <w:vAlign w:val="center"/>
          </w:tcPr>
          <w:p w14:paraId="7DA6F9A9" w14:textId="77777777" w:rsidR="00F45009" w:rsidRDefault="00F45009" w:rsidP="005831E9">
            <w:pPr>
              <w:jc w:val="center"/>
              <w:rPr>
                <w:rFonts w:ascii="Times New Roman" w:eastAsiaTheme="minorEastAsia" w:hAnsi="Times New Roman"/>
                <w:lang w:eastAsia="zh-CN"/>
              </w:rPr>
            </w:pPr>
            <w:r w:rsidRPr="00C03EF0">
              <w:rPr>
                <w:rFonts w:ascii="Times New Roman" w:eastAsiaTheme="minorEastAsia" w:hAnsi="Times New Roman"/>
                <w:lang w:eastAsia="zh-CN"/>
              </w:rPr>
              <w:t xml:space="preserve">133.03 </w:t>
            </w:r>
          </w:p>
        </w:tc>
        <w:tc>
          <w:tcPr>
            <w:tcW w:w="1134" w:type="dxa"/>
            <w:vAlign w:val="center"/>
          </w:tcPr>
          <w:p w14:paraId="09C4D15E" w14:textId="77777777" w:rsidR="00F45009" w:rsidRDefault="00F45009" w:rsidP="005831E9">
            <w:pPr>
              <w:jc w:val="center"/>
              <w:rPr>
                <w:rFonts w:ascii="Times New Roman" w:eastAsiaTheme="minorEastAsia" w:hAnsi="Times New Roman"/>
                <w:lang w:eastAsia="zh-CN"/>
              </w:rPr>
            </w:pPr>
            <w:r w:rsidRPr="0057623B">
              <w:rPr>
                <w:rFonts w:ascii="Times New Roman" w:eastAsiaTheme="minorEastAsia" w:hAnsi="Times New Roman"/>
                <w:lang w:eastAsia="zh-CN"/>
              </w:rPr>
              <w:t xml:space="preserve">141.49 </w:t>
            </w:r>
          </w:p>
        </w:tc>
        <w:tc>
          <w:tcPr>
            <w:tcW w:w="1134" w:type="dxa"/>
            <w:vAlign w:val="center"/>
          </w:tcPr>
          <w:p w14:paraId="5EA0B81F" w14:textId="77777777" w:rsidR="00F45009" w:rsidRDefault="00F45009" w:rsidP="005831E9">
            <w:pPr>
              <w:jc w:val="center"/>
              <w:rPr>
                <w:rFonts w:ascii="Times New Roman" w:eastAsiaTheme="minorEastAsia" w:hAnsi="Times New Roman"/>
                <w:lang w:eastAsia="zh-CN"/>
              </w:rPr>
            </w:pPr>
            <w:r w:rsidRPr="0057623B">
              <w:rPr>
                <w:rFonts w:ascii="Times New Roman" w:eastAsiaTheme="minorEastAsia" w:hAnsi="Times New Roman"/>
                <w:lang w:eastAsia="zh-CN"/>
              </w:rPr>
              <w:t xml:space="preserve">139.40 </w:t>
            </w:r>
          </w:p>
        </w:tc>
      </w:tr>
    </w:tbl>
    <w:p w14:paraId="2BA132DD" w14:textId="77777777" w:rsidR="00D76DEB" w:rsidRDefault="00D76DEB" w:rsidP="00017606">
      <w:pPr>
        <w:rPr>
          <w:lang w:eastAsia="x-none"/>
        </w:rPr>
      </w:pPr>
    </w:p>
    <w:p w14:paraId="2E88CFA3" w14:textId="752F0229" w:rsidR="007F37AC" w:rsidRDefault="00A27F06" w:rsidP="00A27F06">
      <w:pPr>
        <w:rPr>
          <w:lang w:eastAsia="x-none"/>
        </w:rPr>
      </w:pPr>
      <w:r>
        <w:rPr>
          <w:lang w:eastAsia="x-none"/>
        </w:rPr>
        <w:t xml:space="preserve">Still, coverage gap cannot be totally removed. </w:t>
      </w:r>
      <w:r w:rsidR="00AB337B">
        <w:rPr>
          <w:lang w:eastAsia="x-none"/>
        </w:rPr>
        <w:t>It is</w:t>
      </w:r>
      <w:r w:rsidR="00017606">
        <w:rPr>
          <w:lang w:eastAsia="x-none"/>
        </w:rPr>
        <w:t xml:space="preserve"> consider</w:t>
      </w:r>
      <w:r>
        <w:rPr>
          <w:lang w:eastAsia="x-none"/>
        </w:rPr>
        <w:t>ed</w:t>
      </w:r>
      <w:r w:rsidR="00017606">
        <w:rPr>
          <w:lang w:eastAsia="x-none"/>
        </w:rPr>
        <w:t xml:space="preserve"> that </w:t>
      </w:r>
      <w:r>
        <w:rPr>
          <w:lang w:eastAsia="x-none"/>
        </w:rPr>
        <w:t xml:space="preserve">a </w:t>
      </w:r>
      <w:r w:rsidR="00017606">
        <w:rPr>
          <w:lang w:eastAsia="x-none"/>
        </w:rPr>
        <w:t xml:space="preserve">wake-up signal should </w:t>
      </w:r>
      <w:r>
        <w:rPr>
          <w:lang w:eastAsia="x-none"/>
        </w:rPr>
        <w:t xml:space="preserve">be </w:t>
      </w:r>
      <w:r w:rsidR="00017606" w:rsidRPr="00D7606C">
        <w:rPr>
          <w:lang w:eastAsia="x-none"/>
        </w:rPr>
        <w:t>associat</w:t>
      </w:r>
      <w:r w:rsidR="00017606">
        <w:rPr>
          <w:lang w:eastAsia="x-none"/>
        </w:rPr>
        <w:t xml:space="preserve">e with </w:t>
      </w:r>
      <w:r>
        <w:rPr>
          <w:lang w:eastAsia="x-none"/>
        </w:rPr>
        <w:t xml:space="preserve">a </w:t>
      </w:r>
      <w:r w:rsidR="00017606">
        <w:rPr>
          <w:lang w:eastAsia="x-none"/>
        </w:rPr>
        <w:t>cell</w:t>
      </w:r>
      <w:r>
        <w:rPr>
          <w:lang w:eastAsia="x-none"/>
        </w:rPr>
        <w:t xml:space="preserve"> ID</w:t>
      </w:r>
      <w:r w:rsidR="00017606">
        <w:rPr>
          <w:lang w:eastAsia="x-none"/>
        </w:rPr>
        <w:t>.</w:t>
      </w:r>
      <w:r>
        <w:rPr>
          <w:lang w:eastAsia="x-none"/>
        </w:rPr>
        <w:t xml:space="preserve"> In that one to one mapping, coverage gap will result in WUS outage area in the cell. Thus, the gap should be reduced as much as possible.</w:t>
      </w:r>
      <w:r w:rsidR="00017606">
        <w:rPr>
          <w:lang w:eastAsia="x-none"/>
        </w:rPr>
        <w:t xml:space="preserve"> </w:t>
      </w:r>
    </w:p>
    <w:p w14:paraId="0827ADFE" w14:textId="5B49330C" w:rsidR="007F37AC" w:rsidRDefault="007F37AC" w:rsidP="00A27F06">
      <w:pPr>
        <w:rPr>
          <w:lang w:eastAsia="x-none"/>
        </w:rPr>
      </w:pPr>
      <w:r>
        <w:rPr>
          <w:lang w:eastAsia="x-none"/>
        </w:rPr>
        <w:t xml:space="preserve">Target of coverage enhancement could be PDCCH channel, which represent the best coverage of a cell. In the above evaluation, </w:t>
      </w:r>
      <w:r w:rsidR="006822F6">
        <w:rPr>
          <w:lang w:eastAsia="x-none"/>
        </w:rPr>
        <w:t>around</w:t>
      </w:r>
      <w:r>
        <w:rPr>
          <w:lang w:eastAsia="x-none"/>
        </w:rPr>
        <w:t xml:space="preserve"> </w:t>
      </w:r>
      <w:r w:rsidR="00CD5511">
        <w:rPr>
          <w:lang w:eastAsia="x-none"/>
        </w:rPr>
        <w:t>2</w:t>
      </w:r>
      <w:r>
        <w:rPr>
          <w:lang w:eastAsia="x-none"/>
        </w:rPr>
        <w:t xml:space="preserve">0dB enhancement </w:t>
      </w:r>
      <w:r w:rsidR="00922282">
        <w:rPr>
          <w:lang w:eastAsia="x-none"/>
        </w:rPr>
        <w:t>is to</w:t>
      </w:r>
      <w:r>
        <w:rPr>
          <w:lang w:eastAsia="x-none"/>
        </w:rPr>
        <w:t xml:space="preserve"> be reached if the LP-WUS </w:t>
      </w:r>
      <w:r w:rsidR="005E5C6B">
        <w:rPr>
          <w:lang w:eastAsia="x-none"/>
        </w:rPr>
        <w:t>is</w:t>
      </w:r>
      <w:r>
        <w:rPr>
          <w:lang w:eastAsia="x-none"/>
        </w:rPr>
        <w:t xml:space="preserve"> using OOK4. </w:t>
      </w:r>
    </w:p>
    <w:p w14:paraId="6BF1E855" w14:textId="419359B8" w:rsidR="004E6848" w:rsidRDefault="004E6848" w:rsidP="00A27F06">
      <w:pPr>
        <w:rPr>
          <w:lang w:eastAsia="x-none"/>
        </w:rPr>
      </w:pPr>
      <w:r w:rsidRPr="00F94546">
        <w:rPr>
          <w:b/>
          <w:bCs/>
          <w:lang w:eastAsia="x-none"/>
        </w:rPr>
        <w:t>Proposal</w:t>
      </w:r>
      <w:r>
        <w:rPr>
          <w:b/>
          <w:bCs/>
          <w:lang w:eastAsia="x-none"/>
        </w:rPr>
        <w:t xml:space="preserve"> </w:t>
      </w:r>
      <w:r w:rsidR="00AE5012">
        <w:rPr>
          <w:b/>
          <w:bCs/>
          <w:lang w:eastAsia="x-none"/>
        </w:rPr>
        <w:t>4</w:t>
      </w:r>
      <w:r w:rsidRPr="00F94546">
        <w:rPr>
          <w:b/>
          <w:bCs/>
          <w:lang w:eastAsia="x-none"/>
        </w:rPr>
        <w:t xml:space="preserve">: </w:t>
      </w:r>
      <w:r>
        <w:rPr>
          <w:b/>
          <w:bCs/>
          <w:lang w:eastAsia="x-none"/>
        </w:rPr>
        <w:t xml:space="preserve"> The coverage target of LP-WUS is </w:t>
      </w:r>
      <w:r w:rsidR="00447D71">
        <w:rPr>
          <w:b/>
          <w:bCs/>
          <w:lang w:eastAsia="x-none"/>
        </w:rPr>
        <w:t>up to</w:t>
      </w:r>
      <w:r>
        <w:rPr>
          <w:b/>
          <w:bCs/>
          <w:lang w:eastAsia="x-none"/>
        </w:rPr>
        <w:t xml:space="preserve"> </w:t>
      </w:r>
      <w:r w:rsidRPr="004E6848">
        <w:rPr>
          <w:b/>
          <w:bCs/>
          <w:lang w:eastAsia="x-none"/>
        </w:rPr>
        <w:t>PDCCH</w:t>
      </w:r>
      <w:r>
        <w:rPr>
          <w:b/>
          <w:bCs/>
          <w:lang w:eastAsia="x-none"/>
        </w:rPr>
        <w:t xml:space="preserve"> with aggregation level 8</w:t>
      </w:r>
      <w:r w:rsidRPr="004E6848">
        <w:rPr>
          <w:b/>
          <w:bCs/>
          <w:lang w:eastAsia="x-none"/>
        </w:rPr>
        <w:t>.</w:t>
      </w:r>
    </w:p>
    <w:p w14:paraId="68643765" w14:textId="77777777" w:rsidR="00017606" w:rsidRDefault="00017606" w:rsidP="00017606">
      <w:pPr>
        <w:jc w:val="center"/>
        <w:rPr>
          <w:rFonts w:ascii="楷体" w:eastAsia="楷体" w:hAnsi="楷体"/>
          <w:sz w:val="22"/>
          <w:szCs w:val="22"/>
        </w:rPr>
      </w:pPr>
      <w:r w:rsidRPr="00BA7F02">
        <w:rPr>
          <w:rFonts w:ascii="楷体" w:eastAsia="楷体" w:hAnsi="楷体"/>
          <w:sz w:val="22"/>
          <w:szCs w:val="22"/>
        </w:rPr>
        <w:object w:dxaOrig="5961" w:dyaOrig="4281" w14:anchorId="732EE06A">
          <v:shape id="_x0000_i1027" type="#_x0000_t75" style="width:208.8pt;height:149.55pt" o:ole="">
            <v:imagedata r:id="rId13" o:title=""/>
          </v:shape>
          <o:OLEObject Type="Embed" ProgID="Visio.Drawing.11" ShapeID="_x0000_i1027" DrawAspect="Content" ObjectID="_1753291585" r:id="rId14"/>
        </w:object>
      </w:r>
    </w:p>
    <w:p w14:paraId="67AE0551" w14:textId="2D7E1C51" w:rsidR="00017606" w:rsidRDefault="00017606" w:rsidP="00017606">
      <w:pPr>
        <w:jc w:val="center"/>
      </w:pPr>
      <w:r>
        <w:lastRenderedPageBreak/>
        <w:t>Figure</w:t>
      </w:r>
      <w:r w:rsidR="00075946">
        <w:t xml:space="preserve"> 4</w:t>
      </w:r>
      <w:r>
        <w:t>. Coverage mismatch of normal cell signal and very low power WUS</w:t>
      </w:r>
    </w:p>
    <w:p w14:paraId="3E1999B2" w14:textId="3EEC7FEB" w:rsidR="007F37AC" w:rsidRDefault="007F37AC" w:rsidP="007F37AC">
      <w:pPr>
        <w:rPr>
          <w:lang w:eastAsia="x-none"/>
        </w:rPr>
      </w:pPr>
      <w:r>
        <w:rPr>
          <w:lang w:eastAsia="x-none"/>
        </w:rPr>
        <w:t xml:space="preserve">Regarding the solution of the coverage </w:t>
      </w:r>
      <w:r w:rsidR="004E6848">
        <w:rPr>
          <w:lang w:eastAsia="x-none"/>
        </w:rPr>
        <w:t>enhancement, repetition would be the baseline scheme to meet that target.</w:t>
      </w:r>
      <w:r w:rsidR="009346EC">
        <w:rPr>
          <w:lang w:eastAsia="x-none"/>
        </w:rPr>
        <w:t xml:space="preserve"> </w:t>
      </w:r>
      <w:r w:rsidR="00922282">
        <w:rPr>
          <w:lang w:eastAsia="x-none"/>
        </w:rPr>
        <w:t>In case of 8 symbols WUS transmission, the duration of signal would be less than 0.5ms for 30kHz SCS.  Repetition of 10 times will results in 5ms duration, which is acceptable to the</w:t>
      </w:r>
      <w:r w:rsidR="00830D29">
        <w:rPr>
          <w:lang w:eastAsia="x-none"/>
        </w:rPr>
        <w:t xml:space="preserve"> overall</w:t>
      </w:r>
      <w:r w:rsidR="00922282">
        <w:rPr>
          <w:lang w:eastAsia="x-none"/>
        </w:rPr>
        <w:t xml:space="preserve"> latency.</w:t>
      </w:r>
    </w:p>
    <w:p w14:paraId="3956AEE0" w14:textId="35B3921B" w:rsidR="00017606" w:rsidRDefault="00017606" w:rsidP="00017606">
      <w:pPr>
        <w:rPr>
          <w:b/>
          <w:bCs/>
          <w:lang w:eastAsia="x-none"/>
        </w:rPr>
      </w:pPr>
      <w:r w:rsidRPr="00F94546">
        <w:rPr>
          <w:b/>
          <w:bCs/>
          <w:lang w:eastAsia="x-none"/>
        </w:rPr>
        <w:t>Proposal</w:t>
      </w:r>
      <w:r>
        <w:rPr>
          <w:b/>
          <w:bCs/>
          <w:lang w:eastAsia="x-none"/>
        </w:rPr>
        <w:t xml:space="preserve"> </w:t>
      </w:r>
      <w:r w:rsidR="00AE5012">
        <w:rPr>
          <w:b/>
          <w:bCs/>
          <w:lang w:eastAsia="x-none"/>
        </w:rPr>
        <w:t>5</w:t>
      </w:r>
      <w:r w:rsidRPr="00F94546">
        <w:rPr>
          <w:b/>
          <w:bCs/>
          <w:lang w:eastAsia="x-none"/>
        </w:rPr>
        <w:t xml:space="preserve">: </w:t>
      </w:r>
      <w:r w:rsidR="00922282">
        <w:rPr>
          <w:b/>
          <w:bCs/>
          <w:lang w:eastAsia="x-none"/>
        </w:rPr>
        <w:t xml:space="preserve">LP-WUS support repetition </w:t>
      </w:r>
      <w:r w:rsidR="00015D27">
        <w:rPr>
          <w:b/>
          <w:bCs/>
          <w:lang w:eastAsia="x-none"/>
        </w:rPr>
        <w:t xml:space="preserve">in time </w:t>
      </w:r>
      <w:r w:rsidR="00922282">
        <w:rPr>
          <w:b/>
          <w:bCs/>
          <w:lang w:eastAsia="x-none"/>
        </w:rPr>
        <w:t>to enhance the coverage in cell</w:t>
      </w:r>
      <w:r w:rsidR="00922282" w:rsidRPr="004E6848">
        <w:rPr>
          <w:b/>
          <w:bCs/>
          <w:lang w:eastAsia="x-none"/>
        </w:rPr>
        <w:t>.</w:t>
      </w:r>
    </w:p>
    <w:p w14:paraId="5ED0C65B" w14:textId="7477B5B7" w:rsidR="00212105" w:rsidRDefault="001720B4" w:rsidP="00017606">
      <w:pPr>
        <w:rPr>
          <w:rFonts w:cs="Times"/>
        </w:rPr>
      </w:pPr>
      <w:r>
        <w:rPr>
          <w:lang w:eastAsia="x-none"/>
        </w:rPr>
        <w:t xml:space="preserve">Even under the coverage enhancement, LP-WUS will not have exactly the same coverage as that for normal NR. The </w:t>
      </w:r>
      <w:r w:rsidRPr="00A3401F">
        <w:rPr>
          <w:rFonts w:cs="Times"/>
        </w:rPr>
        <w:t xml:space="preserve">activation and deactivation </w:t>
      </w:r>
      <w:r w:rsidR="0050075E">
        <w:rPr>
          <w:rFonts w:cs="Times"/>
        </w:rPr>
        <w:t xml:space="preserve">of </w:t>
      </w:r>
      <w:r w:rsidR="0050075E" w:rsidRPr="00A3401F">
        <w:rPr>
          <w:rFonts w:cs="Times"/>
        </w:rPr>
        <w:t>LP-WUS monitoring</w:t>
      </w:r>
      <w:r w:rsidR="0050075E">
        <w:rPr>
          <w:rFonts w:cs="Times"/>
        </w:rPr>
        <w:t xml:space="preserve"> is under study</w:t>
      </w:r>
      <w:r w:rsidR="00212105" w:rsidRPr="00212105">
        <w:t xml:space="preserve"> </w:t>
      </w:r>
      <w:r w:rsidR="00212105">
        <w:t xml:space="preserve">in </w:t>
      </w:r>
      <w:r w:rsidR="00212105" w:rsidRPr="00212105">
        <w:rPr>
          <w:rFonts w:cs="Times"/>
        </w:rPr>
        <w:t>Idle/Inactive mode</w:t>
      </w:r>
      <w:r w:rsidR="00BB57A9">
        <w:rPr>
          <w:rFonts w:cs="Times"/>
        </w:rPr>
        <w:t xml:space="preserve"> to deal with that mismatch</w:t>
      </w:r>
      <w:r w:rsidR="0050075E">
        <w:rPr>
          <w:rFonts w:cs="Times"/>
        </w:rPr>
        <w:t xml:space="preserve">. One of the alternative is to perform </w:t>
      </w:r>
      <w:r w:rsidR="0050075E" w:rsidRPr="0050075E">
        <w:rPr>
          <w:rFonts w:cs="Times"/>
        </w:rPr>
        <w:t>activation and deactivation of LP-WUS monitoring in a cell is based on signaling</w:t>
      </w:r>
      <w:r w:rsidR="0050075E">
        <w:rPr>
          <w:rFonts w:cs="Times"/>
        </w:rPr>
        <w:t>. However, it is unclear that how the signaling will be done. The signaling can not reach UE for deactivating through LP-WUS, if it is in the coverage outage. Instead, measurement</w:t>
      </w:r>
      <w:r w:rsidR="00212105">
        <w:rPr>
          <w:rFonts w:cs="Times"/>
        </w:rPr>
        <w:t>s</w:t>
      </w:r>
      <w:r w:rsidR="00212105" w:rsidRPr="00212105">
        <w:t xml:space="preserve"> </w:t>
      </w:r>
      <w:r w:rsidR="00212105">
        <w:rPr>
          <w:rFonts w:cs="Times"/>
        </w:rPr>
        <w:t xml:space="preserve">based on LP-SS/WUS and NR signal should be used for </w:t>
      </w:r>
      <w:bookmarkStart w:id="2" w:name="_Hlk142494764"/>
      <w:r w:rsidR="00212105">
        <w:rPr>
          <w:rFonts w:cs="Times"/>
        </w:rPr>
        <w:t xml:space="preserve">criteria </w:t>
      </w:r>
      <w:bookmarkEnd w:id="2"/>
      <w:r w:rsidR="00212105">
        <w:rPr>
          <w:rFonts w:cs="Times"/>
        </w:rPr>
        <w:t xml:space="preserve">of </w:t>
      </w:r>
      <w:r w:rsidR="00212105" w:rsidRPr="00212105">
        <w:rPr>
          <w:rFonts w:cs="Times"/>
        </w:rPr>
        <w:t>UE activation and/or deactivation of LP-WUS monitoring</w:t>
      </w:r>
      <w:r w:rsidR="00212105">
        <w:rPr>
          <w:rFonts w:cs="Times"/>
        </w:rPr>
        <w:t xml:space="preserve">. The </w:t>
      </w:r>
      <w:r w:rsidR="00212105" w:rsidRPr="00212105">
        <w:rPr>
          <w:rFonts w:cs="Times"/>
        </w:rPr>
        <w:t>criteria</w:t>
      </w:r>
      <w:r w:rsidR="00212105">
        <w:rPr>
          <w:rFonts w:cs="Times"/>
        </w:rPr>
        <w:t xml:space="preserve"> can be pre-configured by </w:t>
      </w:r>
      <w:proofErr w:type="spellStart"/>
      <w:r w:rsidR="00212105">
        <w:rPr>
          <w:rFonts w:cs="Times"/>
        </w:rPr>
        <w:t>gNB</w:t>
      </w:r>
      <w:proofErr w:type="spellEnd"/>
      <w:r w:rsidR="00212105">
        <w:rPr>
          <w:rFonts w:cs="Times"/>
        </w:rPr>
        <w:t xml:space="preserve"> signaling. </w:t>
      </w:r>
    </w:p>
    <w:p w14:paraId="19A62420" w14:textId="354C5E39" w:rsidR="00212105" w:rsidRDefault="00212105" w:rsidP="00017606">
      <w:pPr>
        <w:rPr>
          <w:rFonts w:cs="Times"/>
        </w:rPr>
      </w:pPr>
      <w:r>
        <w:rPr>
          <w:rFonts w:cs="Times"/>
        </w:rPr>
        <w:t xml:space="preserve">For UE in </w:t>
      </w:r>
      <w:r w:rsidRPr="00212105">
        <w:rPr>
          <w:rFonts w:cs="Times"/>
        </w:rPr>
        <w:t>RRC CONNECTED mode,</w:t>
      </w:r>
      <w:r>
        <w:rPr>
          <w:rFonts w:cs="Times"/>
        </w:rPr>
        <w:t xml:space="preserve"> similar criteria should be introduced as the UE may not be able to demodulate LP-WUS, while camping in the cell.</w:t>
      </w:r>
    </w:p>
    <w:p w14:paraId="77AEFE38" w14:textId="77777777" w:rsidR="00212105" w:rsidRDefault="00212105" w:rsidP="00212105">
      <w:pPr>
        <w:rPr>
          <w:b/>
          <w:bCs/>
          <w:lang w:eastAsia="x-none"/>
        </w:rPr>
      </w:pPr>
      <w:r w:rsidRPr="00F94546">
        <w:rPr>
          <w:b/>
          <w:bCs/>
          <w:lang w:eastAsia="x-none"/>
        </w:rPr>
        <w:t>Proposal</w:t>
      </w:r>
      <w:r>
        <w:rPr>
          <w:b/>
          <w:bCs/>
          <w:lang w:eastAsia="x-none"/>
        </w:rPr>
        <w:t xml:space="preserve"> 6</w:t>
      </w:r>
      <w:r w:rsidRPr="00F94546">
        <w:rPr>
          <w:b/>
          <w:bCs/>
          <w:lang w:eastAsia="x-none"/>
        </w:rPr>
        <w:t xml:space="preserve">: </w:t>
      </w:r>
    </w:p>
    <w:p w14:paraId="77E4D384" w14:textId="0F5B9199" w:rsidR="00212105" w:rsidRDefault="00212105" w:rsidP="00212105">
      <w:pPr>
        <w:rPr>
          <w:b/>
          <w:bCs/>
          <w:lang w:eastAsia="x-none"/>
        </w:rPr>
      </w:pPr>
      <w:r>
        <w:rPr>
          <w:b/>
          <w:bCs/>
          <w:lang w:eastAsia="x-none"/>
        </w:rPr>
        <w:t>M</w:t>
      </w:r>
      <w:r w:rsidRPr="00212105">
        <w:rPr>
          <w:b/>
          <w:bCs/>
          <w:lang w:eastAsia="x-none"/>
        </w:rPr>
        <w:t xml:space="preserve">easurements based on LP-SS/WUS and NR signal should be used for criteria of UE activation and/or deactivation of LP-WUS monitoring. The criteria can be pre-configured by </w:t>
      </w:r>
      <w:proofErr w:type="spellStart"/>
      <w:r w:rsidRPr="00212105">
        <w:rPr>
          <w:b/>
          <w:bCs/>
          <w:lang w:eastAsia="x-none"/>
        </w:rPr>
        <w:t>gNB</w:t>
      </w:r>
      <w:proofErr w:type="spellEnd"/>
      <w:r w:rsidRPr="00212105">
        <w:rPr>
          <w:b/>
          <w:bCs/>
          <w:lang w:eastAsia="x-none"/>
        </w:rPr>
        <w:t xml:space="preserve"> signaling.</w:t>
      </w:r>
    </w:p>
    <w:p w14:paraId="4DC7751E" w14:textId="0C7196E7" w:rsidR="00212105" w:rsidRDefault="00212105" w:rsidP="00017606">
      <w:pPr>
        <w:rPr>
          <w:b/>
          <w:bCs/>
          <w:lang w:eastAsia="x-none"/>
        </w:rPr>
      </w:pPr>
      <w:r w:rsidRPr="00212105">
        <w:rPr>
          <w:b/>
          <w:bCs/>
          <w:lang w:eastAsia="x-none"/>
        </w:rPr>
        <w:t>UE activation and/or deactivation of LP-WUS monitoring</w:t>
      </w:r>
      <w:r w:rsidRPr="00212105">
        <w:rPr>
          <w:rFonts w:cs="Times"/>
          <w:b/>
        </w:rPr>
        <w:t xml:space="preserve"> </w:t>
      </w:r>
      <w:r w:rsidR="00821974">
        <w:rPr>
          <w:rFonts w:cs="Times"/>
          <w:b/>
        </w:rPr>
        <w:t>f</w:t>
      </w:r>
      <w:r w:rsidRPr="00212105">
        <w:rPr>
          <w:rFonts w:cs="Times"/>
          <w:b/>
        </w:rPr>
        <w:t>or UE in RRC CONNECTED mode</w:t>
      </w:r>
      <w:r w:rsidR="00821974">
        <w:rPr>
          <w:rFonts w:cs="Times"/>
          <w:b/>
        </w:rPr>
        <w:t xml:space="preserve"> is also based on a </w:t>
      </w:r>
      <w:r w:rsidR="00821974" w:rsidRPr="00821974">
        <w:rPr>
          <w:rFonts w:cs="Times"/>
          <w:b/>
        </w:rPr>
        <w:t>pre-configured</w:t>
      </w:r>
      <w:r w:rsidR="00821974">
        <w:rPr>
          <w:rFonts w:cs="Times"/>
          <w:b/>
        </w:rPr>
        <w:t xml:space="preserve"> </w:t>
      </w:r>
      <w:r w:rsidR="00821974" w:rsidRPr="00212105">
        <w:rPr>
          <w:b/>
          <w:bCs/>
          <w:lang w:eastAsia="x-none"/>
        </w:rPr>
        <w:t>criteria</w:t>
      </w:r>
      <w:r w:rsidR="00821974">
        <w:rPr>
          <w:b/>
          <w:bCs/>
          <w:lang w:eastAsia="x-none"/>
        </w:rPr>
        <w:t>.</w:t>
      </w:r>
    </w:p>
    <w:p w14:paraId="0ACF37EC" w14:textId="3AE1D201" w:rsidR="00A84CBE" w:rsidRDefault="00A84CBE" w:rsidP="00322E3E">
      <w:pPr>
        <w:pStyle w:val="2"/>
      </w:pPr>
      <w:r>
        <w:t>WUS</w:t>
      </w:r>
      <w:r w:rsidRPr="00196235">
        <w:rPr>
          <w:rFonts w:hint="eastAsia"/>
        </w:rPr>
        <w:t xml:space="preserve"> </w:t>
      </w:r>
      <w:r>
        <w:t>measurement and procedure</w:t>
      </w:r>
    </w:p>
    <w:p w14:paraId="733D6822" w14:textId="52DC7FD5" w:rsidR="0086704C" w:rsidRPr="0086704C" w:rsidRDefault="0086704C" w:rsidP="0086704C">
      <w:pPr>
        <w:rPr>
          <w:rFonts w:cs="Times"/>
        </w:rPr>
      </w:pPr>
      <w:r>
        <w:rPr>
          <w:rFonts w:cs="Times"/>
        </w:rPr>
        <w:t>In WUS measurement, we consider the measurement should be</w:t>
      </w:r>
      <w:r w:rsidR="00E142DC">
        <w:rPr>
          <w:rFonts w:cs="Times"/>
        </w:rPr>
        <w:t xml:space="preserve"> firstly</w:t>
      </w:r>
      <w:r>
        <w:rPr>
          <w:rFonts w:cs="Times"/>
        </w:rPr>
        <w:t xml:space="preserve"> based on LP-SS.</w:t>
      </w:r>
      <w:r w:rsidRPr="0086704C">
        <w:t xml:space="preserve"> </w:t>
      </w:r>
      <w:r w:rsidRPr="0086704C">
        <w:rPr>
          <w:rFonts w:cs="Times"/>
        </w:rPr>
        <w:t xml:space="preserve">The UE may measure </w:t>
      </w:r>
      <w:r w:rsidR="00E142DC">
        <w:rPr>
          <w:rFonts w:cs="Times"/>
        </w:rPr>
        <w:t>LP-SS</w:t>
      </w:r>
      <w:r w:rsidRPr="0086704C">
        <w:rPr>
          <w:rFonts w:cs="Times"/>
        </w:rPr>
        <w:t xml:space="preserve"> to facility </w:t>
      </w:r>
      <w:r w:rsidR="00E142DC">
        <w:rPr>
          <w:rFonts w:cs="Times"/>
        </w:rPr>
        <w:t xml:space="preserve">not only for WUS but also for MR </w:t>
      </w:r>
      <w:r w:rsidRPr="0086704C">
        <w:rPr>
          <w:rFonts w:cs="Times"/>
        </w:rPr>
        <w:t xml:space="preserve">synchronization and acquire channel state information. </w:t>
      </w:r>
      <w:r w:rsidR="00E142DC">
        <w:rPr>
          <w:rFonts w:cs="Times"/>
        </w:rPr>
        <w:t xml:space="preserve">Additionally, RRM relaxation can also be based on the LR measurement in UE’s RRC </w:t>
      </w:r>
      <w:r w:rsidR="00E142DC" w:rsidRPr="00E142DC">
        <w:rPr>
          <w:rFonts w:cs="Times"/>
        </w:rPr>
        <w:t>Idle/Inactive mode</w:t>
      </w:r>
      <w:r w:rsidR="00E142DC">
        <w:rPr>
          <w:rFonts w:cs="Times"/>
        </w:rPr>
        <w:t>. This RRM relaxation would be the key issue for LP-WUS power saving as evaluated in [3].</w:t>
      </w:r>
    </w:p>
    <w:p w14:paraId="2677082B" w14:textId="3F71D3C4" w:rsidR="0086704C" w:rsidRDefault="0086704C" w:rsidP="0086704C">
      <w:pPr>
        <w:rPr>
          <w:rFonts w:cs="Times"/>
        </w:rPr>
      </w:pPr>
      <w:r w:rsidRPr="0086704C">
        <w:rPr>
          <w:rFonts w:cs="Times"/>
        </w:rPr>
        <w:t>For the mobility, the WUS signal should also support or facility the function. Even the use case is in low mobility, it cannot be avoided for handing over between cells. UE in low power sleeping state should also aware the camping cell, at least in less frequent way.</w:t>
      </w:r>
    </w:p>
    <w:p w14:paraId="0CD5DCD3" w14:textId="274F90D7" w:rsidR="00E142DC" w:rsidRDefault="00E142DC" w:rsidP="0086704C">
      <w:pPr>
        <w:rPr>
          <w:rFonts w:cs="Times"/>
        </w:rPr>
      </w:pPr>
      <w:r>
        <w:rPr>
          <w:rFonts w:cs="Times"/>
        </w:rPr>
        <w:t xml:space="preserve">We consider the RRM measurement procedure under different conditions. </w:t>
      </w:r>
      <w:bookmarkStart w:id="3" w:name="_Hlk142501326"/>
      <w:r>
        <w:rPr>
          <w:rFonts w:cs="Times"/>
        </w:rPr>
        <w:t>W</w:t>
      </w:r>
      <w:r w:rsidRPr="00E142DC">
        <w:rPr>
          <w:rFonts w:cs="Times"/>
        </w:rPr>
        <w:t xml:space="preserve">hen </w:t>
      </w:r>
      <w:r>
        <w:rPr>
          <w:rFonts w:cs="Times"/>
        </w:rPr>
        <w:t>LP-SS</w:t>
      </w:r>
      <w:r w:rsidRPr="00E142DC">
        <w:rPr>
          <w:rFonts w:cs="Times"/>
        </w:rPr>
        <w:t xml:space="preserve"> based measurements by LP-WUR </w:t>
      </w:r>
      <w:r w:rsidR="00F320C0">
        <w:rPr>
          <w:rFonts w:cs="Times"/>
        </w:rPr>
        <w:t xml:space="preserve">is above a pre-configured </w:t>
      </w:r>
      <w:r w:rsidRPr="00E142DC">
        <w:rPr>
          <w:rFonts w:cs="Times"/>
        </w:rPr>
        <w:t>threshold</w:t>
      </w:r>
      <w:r w:rsidR="00F320C0">
        <w:rPr>
          <w:rFonts w:cs="Times"/>
        </w:rPr>
        <w:t xml:space="preserve">, </w:t>
      </w:r>
      <w:r w:rsidR="00F320C0" w:rsidRPr="00F320C0">
        <w:rPr>
          <w:rFonts w:cs="Times"/>
        </w:rPr>
        <w:t xml:space="preserve">relaxed periodicity serving cell RRM measurement in MR is </w:t>
      </w:r>
      <w:r w:rsidR="00F320C0">
        <w:rPr>
          <w:rFonts w:cs="Times"/>
        </w:rPr>
        <w:t>performed</w:t>
      </w:r>
      <w:r w:rsidR="00F320C0" w:rsidRPr="00F320C0">
        <w:rPr>
          <w:rFonts w:cs="Times"/>
        </w:rPr>
        <w:t>.</w:t>
      </w:r>
      <w:r w:rsidR="00F320C0">
        <w:rPr>
          <w:rFonts w:cs="Times"/>
        </w:rPr>
        <w:t xml:space="preserve"> W</w:t>
      </w:r>
      <w:r w:rsidR="00F320C0" w:rsidRPr="00E142DC">
        <w:rPr>
          <w:rFonts w:cs="Times"/>
        </w:rPr>
        <w:t xml:space="preserve">hen </w:t>
      </w:r>
      <w:r w:rsidR="00F320C0">
        <w:rPr>
          <w:rFonts w:cs="Times"/>
        </w:rPr>
        <w:t>LP-SS</w:t>
      </w:r>
      <w:r w:rsidR="00F320C0" w:rsidRPr="00E142DC">
        <w:rPr>
          <w:rFonts w:cs="Times"/>
        </w:rPr>
        <w:t xml:space="preserve"> based measurements by LP-WUR </w:t>
      </w:r>
      <w:r w:rsidR="00F320C0">
        <w:rPr>
          <w:rFonts w:cs="Times"/>
        </w:rPr>
        <w:t xml:space="preserve">is below a pre-configured </w:t>
      </w:r>
      <w:r w:rsidR="00F320C0" w:rsidRPr="00E142DC">
        <w:rPr>
          <w:rFonts w:cs="Times"/>
        </w:rPr>
        <w:t>threshold</w:t>
      </w:r>
      <w:r w:rsidR="00F320C0">
        <w:rPr>
          <w:rFonts w:cs="Times"/>
        </w:rPr>
        <w:t>, normal</w:t>
      </w:r>
      <w:r w:rsidR="00F320C0" w:rsidRPr="00F320C0">
        <w:rPr>
          <w:rFonts w:cs="Times"/>
        </w:rPr>
        <w:t xml:space="preserve"> serving cell RRM measurement in MR is </w:t>
      </w:r>
      <w:r w:rsidR="00F320C0">
        <w:rPr>
          <w:rFonts w:cs="Times"/>
        </w:rPr>
        <w:t>performed</w:t>
      </w:r>
      <w:r w:rsidR="00F320C0" w:rsidRPr="00F320C0">
        <w:rPr>
          <w:rFonts w:cs="Times"/>
        </w:rPr>
        <w:t>.</w:t>
      </w:r>
    </w:p>
    <w:bookmarkEnd w:id="3"/>
    <w:p w14:paraId="28FB5C71" w14:textId="239EEF20" w:rsidR="000C3E2D" w:rsidRDefault="00F320C0" w:rsidP="0086704C">
      <w:pPr>
        <w:rPr>
          <w:rFonts w:cs="Times"/>
        </w:rPr>
      </w:pPr>
      <w:r>
        <w:rPr>
          <w:rFonts w:cs="Times"/>
        </w:rPr>
        <w:t xml:space="preserve">MR perform </w:t>
      </w:r>
      <w:r w:rsidRPr="00452F06">
        <w:rPr>
          <w:rFonts w:ascii="Times New Roman" w:hAnsi="Times New Roman"/>
          <w:szCs w:val="20"/>
        </w:rPr>
        <w:t>neighboring cell</w:t>
      </w:r>
      <w:r>
        <w:rPr>
          <w:rFonts w:ascii="Times New Roman" w:hAnsi="Times New Roman"/>
          <w:szCs w:val="20"/>
        </w:rPr>
        <w:t xml:space="preserve"> </w:t>
      </w:r>
      <w:r>
        <w:rPr>
          <w:rFonts w:cs="Times"/>
        </w:rPr>
        <w:t xml:space="preserve">RRM measurement, </w:t>
      </w:r>
      <w:r w:rsidR="000C3E2D" w:rsidRPr="000C3E2D">
        <w:rPr>
          <w:rFonts w:cs="Times"/>
        </w:rPr>
        <w:t xml:space="preserve">only when </w:t>
      </w:r>
      <w:r>
        <w:rPr>
          <w:rFonts w:cs="Times"/>
        </w:rPr>
        <w:t>LP-SS</w:t>
      </w:r>
      <w:r w:rsidRPr="00E142DC">
        <w:rPr>
          <w:rFonts w:cs="Times"/>
        </w:rPr>
        <w:t xml:space="preserve"> based measurements by LP-WUR </w:t>
      </w:r>
      <w:r>
        <w:rPr>
          <w:rFonts w:cs="Times"/>
        </w:rPr>
        <w:t xml:space="preserve">is below a pre-configured </w:t>
      </w:r>
      <w:r w:rsidRPr="00E142DC">
        <w:rPr>
          <w:rFonts w:cs="Times"/>
        </w:rPr>
        <w:t>threshold</w:t>
      </w:r>
      <w:r>
        <w:rPr>
          <w:rFonts w:cs="Times"/>
        </w:rPr>
        <w:t>.</w:t>
      </w:r>
    </w:p>
    <w:p w14:paraId="2A376D76" w14:textId="07FEC8DC" w:rsidR="00F320C0" w:rsidRDefault="00F320C0" w:rsidP="00F320C0">
      <w:pPr>
        <w:rPr>
          <w:b/>
          <w:bCs/>
          <w:lang w:eastAsia="x-none"/>
        </w:rPr>
      </w:pPr>
      <w:r w:rsidRPr="00F94546">
        <w:rPr>
          <w:b/>
          <w:bCs/>
          <w:lang w:eastAsia="x-none"/>
        </w:rPr>
        <w:t>Proposal</w:t>
      </w:r>
      <w:r>
        <w:rPr>
          <w:b/>
          <w:bCs/>
          <w:lang w:eastAsia="x-none"/>
        </w:rPr>
        <w:t xml:space="preserve"> 7</w:t>
      </w:r>
      <w:r w:rsidRPr="00F94546">
        <w:rPr>
          <w:b/>
          <w:bCs/>
          <w:lang w:eastAsia="x-none"/>
        </w:rPr>
        <w:t xml:space="preserve">: </w:t>
      </w:r>
    </w:p>
    <w:p w14:paraId="7F0549DB" w14:textId="77777777" w:rsidR="00F320C0" w:rsidRDefault="00F320C0" w:rsidP="00F320C0">
      <w:pPr>
        <w:rPr>
          <w:b/>
          <w:bCs/>
          <w:lang w:eastAsia="x-none"/>
        </w:rPr>
      </w:pPr>
      <w:r w:rsidRPr="00F320C0">
        <w:rPr>
          <w:b/>
          <w:bCs/>
          <w:lang w:eastAsia="x-none"/>
        </w:rPr>
        <w:t>When LP-SS based measurements by LP-WUR is above a pre-configured threshold, relaxed periodicity serving cell RRM measurement in MR is performed. When LP-SS based measurements by LP-WUR is below a pre-configured threshold, normal serving cell RRM measurement in MR is performed.</w:t>
      </w:r>
    </w:p>
    <w:p w14:paraId="5F78C4ED" w14:textId="066F127C" w:rsidR="00F320C0" w:rsidRDefault="00F320C0" w:rsidP="00F320C0">
      <w:pPr>
        <w:rPr>
          <w:b/>
          <w:bCs/>
          <w:lang w:eastAsia="x-none"/>
        </w:rPr>
      </w:pPr>
      <w:r w:rsidRPr="00F320C0">
        <w:rPr>
          <w:b/>
          <w:bCs/>
          <w:lang w:eastAsia="x-none"/>
        </w:rPr>
        <w:t>MR perform neighboring cell RRM measurement, only when LP-SS based measurements by LP-WUR is below a pre-configured threshold.</w:t>
      </w:r>
    </w:p>
    <w:p w14:paraId="61DDF406" w14:textId="77777777" w:rsidR="004103D7" w:rsidRDefault="00117472" w:rsidP="00447D71">
      <w:pPr>
        <w:pStyle w:val="1"/>
        <w:spacing w:after="100"/>
      </w:pPr>
      <w:r>
        <w:rPr>
          <w:rFonts w:eastAsia="宋体" w:hint="eastAsia"/>
          <w:lang w:eastAsia="zh-CN"/>
        </w:rPr>
        <w:t>Co</w:t>
      </w:r>
      <w:r w:rsidR="004103D7">
        <w:t>nclusion</w:t>
      </w:r>
    </w:p>
    <w:p w14:paraId="1AE77D32" w14:textId="0097F19A" w:rsidR="000A0CC0" w:rsidRDefault="004D1940" w:rsidP="000A0CC0">
      <w:pPr>
        <w:rPr>
          <w:lang w:eastAsia="x-none"/>
        </w:rPr>
      </w:pPr>
      <w:r w:rsidRPr="004D1940">
        <w:rPr>
          <w:lang w:eastAsia="x-none"/>
        </w:rPr>
        <w:t>In this contribution,</w:t>
      </w:r>
      <w:r w:rsidR="00C33CEB">
        <w:t xml:space="preserve"> we ha</w:t>
      </w:r>
      <w:r w:rsidR="001A0218">
        <w:t>d</w:t>
      </w:r>
      <w:r w:rsidR="00C33CEB">
        <w:t xml:space="preserve"> discussed and analyzed </w:t>
      </w:r>
      <w:r w:rsidR="000A0CC0">
        <w:t>lower power WUS design for NR</w:t>
      </w:r>
      <w:r w:rsidR="00C33CEB">
        <w:t>.</w:t>
      </w:r>
      <w:r w:rsidR="000A0CC0">
        <w:t xml:space="preserve"> </w:t>
      </w:r>
    </w:p>
    <w:p w14:paraId="61AA3C72" w14:textId="555DC166" w:rsidR="000725E0" w:rsidRDefault="000A0CC0" w:rsidP="004A1143">
      <w:pPr>
        <w:rPr>
          <w:lang w:eastAsia="x-none"/>
        </w:rPr>
      </w:pPr>
      <w:r>
        <w:rPr>
          <w:lang w:eastAsia="x-none"/>
        </w:rPr>
        <w:lastRenderedPageBreak/>
        <w:t xml:space="preserve">Regarding the </w:t>
      </w:r>
      <w:r w:rsidR="001A0218">
        <w:rPr>
          <w:lang w:eastAsia="x-none"/>
        </w:rPr>
        <w:t xml:space="preserve">LP-WUS </w:t>
      </w:r>
      <w:r>
        <w:rPr>
          <w:lang w:eastAsia="x-none"/>
        </w:rPr>
        <w:t>signal</w:t>
      </w:r>
      <w:r w:rsidR="0061225A">
        <w:rPr>
          <w:lang w:eastAsia="x-none"/>
        </w:rPr>
        <w:t>s</w:t>
      </w:r>
      <w:r>
        <w:rPr>
          <w:lang w:eastAsia="x-none"/>
        </w:rPr>
        <w:t>, we have following proposals:</w:t>
      </w:r>
    </w:p>
    <w:p w14:paraId="01E99E5B" w14:textId="4B2F372F" w:rsidR="00447D71" w:rsidRDefault="00447D71" w:rsidP="00447D71">
      <w:pPr>
        <w:rPr>
          <w:b/>
          <w:bCs/>
        </w:rPr>
      </w:pPr>
      <w:r w:rsidRPr="00266218">
        <w:rPr>
          <w:b/>
          <w:bCs/>
          <w:lang w:eastAsia="x-none"/>
        </w:rPr>
        <w:t xml:space="preserve">Proposal </w:t>
      </w:r>
      <w:r>
        <w:rPr>
          <w:b/>
          <w:bCs/>
          <w:lang w:eastAsia="x-none"/>
        </w:rPr>
        <w:t>1</w:t>
      </w:r>
      <w:r w:rsidRPr="00266218">
        <w:rPr>
          <w:b/>
          <w:bCs/>
          <w:lang w:eastAsia="x-none"/>
        </w:rPr>
        <w:t>: Wake-up signal</w:t>
      </w:r>
      <w:r w:rsidR="00DE29D2">
        <w:rPr>
          <w:b/>
          <w:bCs/>
          <w:lang w:eastAsia="x-none"/>
        </w:rPr>
        <w:t>s</w:t>
      </w:r>
      <w:r w:rsidRPr="00266218">
        <w:rPr>
          <w:b/>
          <w:bCs/>
          <w:lang w:eastAsia="x-none"/>
        </w:rPr>
        <w:t xml:space="preserve"> consider OOK or FSK as basic detection wave form</w:t>
      </w:r>
      <w:r>
        <w:rPr>
          <w:b/>
          <w:bCs/>
          <w:lang w:eastAsia="x-none"/>
        </w:rPr>
        <w:t xml:space="preserve">. </w:t>
      </w:r>
      <w:r w:rsidRPr="00266218">
        <w:rPr>
          <w:b/>
          <w:bCs/>
        </w:rPr>
        <w:t>NR OFDM</w:t>
      </w:r>
      <w:r>
        <w:rPr>
          <w:b/>
          <w:bCs/>
        </w:rPr>
        <w:t xml:space="preserve"> symbol</w:t>
      </w:r>
      <w:r w:rsidRPr="00266218">
        <w:rPr>
          <w:b/>
          <w:bCs/>
        </w:rPr>
        <w:t xml:space="preserve"> duration without CP</w:t>
      </w:r>
      <w:r w:rsidRPr="00266218">
        <w:rPr>
          <w:b/>
          <w:bCs/>
          <w:lang w:eastAsia="x-none"/>
        </w:rPr>
        <w:t xml:space="preserve"> symbol </w:t>
      </w:r>
      <w:r>
        <w:rPr>
          <w:b/>
          <w:bCs/>
          <w:lang w:eastAsia="x-none"/>
        </w:rPr>
        <w:t xml:space="preserve">is </w:t>
      </w:r>
      <w:r>
        <w:rPr>
          <w:b/>
          <w:bCs/>
        </w:rPr>
        <w:t>M</w:t>
      </w:r>
      <w:r w:rsidRPr="00266218">
        <w:rPr>
          <w:b/>
          <w:bCs/>
        </w:rPr>
        <w:t xml:space="preserve"> times of</w:t>
      </w:r>
      <w:r>
        <w:rPr>
          <w:b/>
          <w:bCs/>
        </w:rPr>
        <w:t xml:space="preserve"> WUS symbol duration for multi-bit schemes</w:t>
      </w:r>
      <w:r w:rsidRPr="00266218">
        <w:rPr>
          <w:b/>
          <w:bCs/>
        </w:rPr>
        <w:t xml:space="preserve">. </w:t>
      </w:r>
      <w:r>
        <w:rPr>
          <w:b/>
          <w:bCs/>
        </w:rPr>
        <w:t>The candidate value could be start from M = {2,4,8}</w:t>
      </w:r>
      <w:r w:rsidRPr="00266218">
        <w:rPr>
          <w:b/>
          <w:bCs/>
        </w:rPr>
        <w:t>.</w:t>
      </w:r>
      <w:r w:rsidRPr="00266218">
        <w:rPr>
          <w:b/>
          <w:bCs/>
          <w:lang w:eastAsia="x-none"/>
        </w:rPr>
        <w:t xml:space="preserve"> Transmission bandwidth can be </w:t>
      </w:r>
      <w:r w:rsidRPr="00266218">
        <w:rPr>
          <w:b/>
          <w:bCs/>
        </w:rPr>
        <w:t>6~24 PRB @ 15kHz</w:t>
      </w:r>
      <w:r>
        <w:rPr>
          <w:b/>
          <w:bCs/>
        </w:rPr>
        <w:t xml:space="preserve"> SCS or </w:t>
      </w:r>
      <w:r w:rsidRPr="00C0614F">
        <w:rPr>
          <w:b/>
          <w:bCs/>
        </w:rPr>
        <w:t>4~12 PRB @ 30kHz SCS</w:t>
      </w:r>
      <w:r w:rsidRPr="00266218">
        <w:rPr>
          <w:b/>
          <w:bCs/>
        </w:rPr>
        <w:t>.</w:t>
      </w:r>
    </w:p>
    <w:p w14:paraId="7A6CC1C7" w14:textId="77777777" w:rsidR="00447D71" w:rsidRDefault="00447D71" w:rsidP="00447D71">
      <w:pPr>
        <w:ind w:left="576"/>
        <w:rPr>
          <w:b/>
          <w:bCs/>
        </w:rPr>
      </w:pPr>
      <w:r>
        <w:rPr>
          <w:b/>
          <w:bCs/>
        </w:rPr>
        <w:t>Compatible NR CP is also inserted.</w:t>
      </w:r>
    </w:p>
    <w:p w14:paraId="3952DC64" w14:textId="77777777" w:rsidR="00447D71" w:rsidRDefault="00447D71" w:rsidP="00447D71">
      <w:pPr>
        <w:ind w:left="576"/>
        <w:rPr>
          <w:b/>
          <w:bCs/>
        </w:rPr>
      </w:pPr>
      <w:r>
        <w:rPr>
          <w:b/>
          <w:bCs/>
        </w:rPr>
        <w:t xml:space="preserve">Guard band for WUS of 2 RBs for </w:t>
      </w:r>
      <w:r w:rsidRPr="00266218">
        <w:rPr>
          <w:b/>
          <w:bCs/>
        </w:rPr>
        <w:t>15kHz</w:t>
      </w:r>
      <w:r>
        <w:rPr>
          <w:b/>
          <w:bCs/>
        </w:rPr>
        <w:t xml:space="preserve"> SCS and 1RB for 30kHz SCS are introduced in 2 sides of WUS signal.</w:t>
      </w:r>
    </w:p>
    <w:p w14:paraId="2DB16CCA" w14:textId="77777777" w:rsidR="00447D71" w:rsidRDefault="00447D71" w:rsidP="00447D71">
      <w:pPr>
        <w:rPr>
          <w:b/>
          <w:bCs/>
        </w:rPr>
      </w:pPr>
      <w:r w:rsidRPr="00F67018">
        <w:rPr>
          <w:b/>
          <w:bCs/>
        </w:rPr>
        <w:t>Proposal</w:t>
      </w:r>
      <w:r>
        <w:rPr>
          <w:b/>
          <w:bCs/>
        </w:rPr>
        <w:t xml:space="preserve"> 2</w:t>
      </w:r>
      <w:r w:rsidRPr="00F67018">
        <w:rPr>
          <w:b/>
          <w:bCs/>
        </w:rPr>
        <w:t>:</w:t>
      </w:r>
      <w:r>
        <w:rPr>
          <w:b/>
          <w:bCs/>
        </w:rPr>
        <w:t xml:space="preserve"> Introducing periodically transmitted LP-SS to assist the WUS time/frequency tracking, amplitude adjustment and demodulation.</w:t>
      </w:r>
    </w:p>
    <w:p w14:paraId="0AA743B3" w14:textId="0CFAB540" w:rsidR="00447D71" w:rsidRDefault="00447D71" w:rsidP="00447D71">
      <w:pPr>
        <w:ind w:left="576"/>
        <w:rPr>
          <w:b/>
          <w:bCs/>
        </w:rPr>
      </w:pPr>
      <w:r>
        <w:rPr>
          <w:b/>
          <w:bCs/>
        </w:rPr>
        <w:t>P</w:t>
      </w:r>
      <w:r w:rsidRPr="00E6320B">
        <w:rPr>
          <w:b/>
          <w:bCs/>
        </w:rPr>
        <w:t xml:space="preserve">seudorandom sequences modulated </w:t>
      </w:r>
      <w:r>
        <w:rPr>
          <w:b/>
          <w:bCs/>
        </w:rPr>
        <w:t>in the LP-SS with same waveform as LP-WUS</w:t>
      </w:r>
      <w:r w:rsidR="004F4B92">
        <w:rPr>
          <w:b/>
          <w:bCs/>
        </w:rPr>
        <w:t>.</w:t>
      </w:r>
    </w:p>
    <w:p w14:paraId="4DDCD3FD" w14:textId="77777777" w:rsidR="00447D71" w:rsidRPr="00F67018" w:rsidRDefault="00447D71" w:rsidP="00447D71">
      <w:pPr>
        <w:ind w:left="576"/>
        <w:rPr>
          <w:b/>
          <w:bCs/>
        </w:rPr>
      </w:pPr>
      <w:r w:rsidRPr="00F67018">
        <w:rPr>
          <w:b/>
          <w:bCs/>
        </w:rPr>
        <w:t xml:space="preserve">Study </w:t>
      </w:r>
      <w:r>
        <w:rPr>
          <w:b/>
          <w:bCs/>
        </w:rPr>
        <w:t xml:space="preserve">whether </w:t>
      </w:r>
      <w:r w:rsidRPr="00F67018">
        <w:rPr>
          <w:b/>
          <w:bCs/>
        </w:rPr>
        <w:t xml:space="preserve">WUS </w:t>
      </w:r>
      <w:r w:rsidRPr="00695055">
        <w:rPr>
          <w:b/>
          <w:bCs/>
        </w:rPr>
        <w:t xml:space="preserve">synchronization signal </w:t>
      </w:r>
      <w:r w:rsidRPr="00F67018">
        <w:rPr>
          <w:b/>
          <w:bCs/>
        </w:rPr>
        <w:t xml:space="preserve">measurement </w:t>
      </w:r>
      <w:r>
        <w:rPr>
          <w:b/>
          <w:bCs/>
        </w:rPr>
        <w:t>can</w:t>
      </w:r>
      <w:r w:rsidRPr="00F67018">
        <w:rPr>
          <w:b/>
          <w:bCs/>
        </w:rPr>
        <w:t xml:space="preserve"> </w:t>
      </w:r>
      <w:r>
        <w:rPr>
          <w:b/>
          <w:bCs/>
        </w:rPr>
        <w:t xml:space="preserve">also </w:t>
      </w:r>
      <w:r w:rsidRPr="00F67018">
        <w:rPr>
          <w:b/>
          <w:bCs/>
        </w:rPr>
        <w:t>facilitat</w:t>
      </w:r>
      <w:r>
        <w:rPr>
          <w:b/>
          <w:bCs/>
        </w:rPr>
        <w:t>e</w:t>
      </w:r>
      <w:r w:rsidRPr="00F67018">
        <w:rPr>
          <w:b/>
          <w:bCs/>
        </w:rPr>
        <w:t xml:space="preserve"> the main radio wake-up and supporting the mobility of UE.</w:t>
      </w:r>
    </w:p>
    <w:p w14:paraId="760596EB" w14:textId="58BAC5BA" w:rsidR="00D50AF1" w:rsidRDefault="00D50AF1" w:rsidP="00D50AF1">
      <w:pPr>
        <w:rPr>
          <w:b/>
          <w:bCs/>
          <w:lang w:eastAsia="x-none"/>
        </w:rPr>
      </w:pPr>
      <w:r w:rsidRPr="00266218">
        <w:rPr>
          <w:b/>
          <w:bCs/>
          <w:lang w:eastAsia="x-none"/>
        </w:rPr>
        <w:t xml:space="preserve">Proposal </w:t>
      </w:r>
      <w:r>
        <w:rPr>
          <w:b/>
          <w:bCs/>
          <w:lang w:eastAsia="x-none"/>
        </w:rPr>
        <w:t>3</w:t>
      </w:r>
      <w:r w:rsidRPr="00266218">
        <w:rPr>
          <w:b/>
          <w:bCs/>
          <w:lang w:eastAsia="x-none"/>
        </w:rPr>
        <w:t xml:space="preserve">: </w:t>
      </w:r>
      <w:r>
        <w:rPr>
          <w:b/>
          <w:bCs/>
          <w:lang w:eastAsia="x-none"/>
        </w:rPr>
        <w:t>Wake-up signals compose of LP-SS part and LP-WUS part</w:t>
      </w:r>
      <w:r w:rsidR="004F4B92">
        <w:rPr>
          <w:b/>
          <w:bCs/>
          <w:lang w:eastAsia="x-none"/>
        </w:rPr>
        <w:t>.</w:t>
      </w:r>
    </w:p>
    <w:p w14:paraId="4F7BAF5B" w14:textId="77777777" w:rsidR="00D50AF1" w:rsidRDefault="00D50AF1" w:rsidP="00D50AF1">
      <w:pPr>
        <w:ind w:left="720"/>
        <w:rPr>
          <w:b/>
          <w:bCs/>
          <w:lang w:eastAsia="x-none"/>
        </w:rPr>
      </w:pPr>
      <w:r w:rsidRPr="0022733F">
        <w:rPr>
          <w:b/>
          <w:bCs/>
          <w:lang w:eastAsia="x-none"/>
        </w:rPr>
        <w:t xml:space="preserve">UE group ID information </w:t>
      </w:r>
      <w:r>
        <w:rPr>
          <w:b/>
          <w:bCs/>
          <w:lang w:eastAsia="x-none"/>
        </w:rPr>
        <w:t xml:space="preserve">is in LP-WUS payload part with </w:t>
      </w:r>
      <w:r w:rsidRPr="002D1C0F">
        <w:rPr>
          <w:b/>
          <w:bCs/>
        </w:rPr>
        <w:t>Manchester code</w:t>
      </w:r>
      <w:r>
        <w:rPr>
          <w:b/>
          <w:bCs/>
        </w:rPr>
        <w:t xml:space="preserve"> and CRC</w:t>
      </w:r>
      <w:r>
        <w:rPr>
          <w:b/>
          <w:bCs/>
          <w:lang w:eastAsia="x-none"/>
        </w:rPr>
        <w:t>.</w:t>
      </w:r>
    </w:p>
    <w:p w14:paraId="6F86716C" w14:textId="29DC4F5E" w:rsidR="00536DB3" w:rsidRDefault="00D50AF1" w:rsidP="00D50AF1">
      <w:pPr>
        <w:ind w:left="720"/>
        <w:rPr>
          <w:b/>
          <w:bCs/>
        </w:rPr>
      </w:pPr>
      <w:r w:rsidRPr="0022733F">
        <w:rPr>
          <w:b/>
          <w:bCs/>
          <w:lang w:eastAsia="x-none"/>
        </w:rPr>
        <w:t xml:space="preserve">Cell related information </w:t>
      </w:r>
      <w:r>
        <w:rPr>
          <w:b/>
          <w:bCs/>
          <w:lang w:eastAsia="x-none"/>
        </w:rPr>
        <w:t>could be carried by LP-SS</w:t>
      </w:r>
      <w:r>
        <w:rPr>
          <w:b/>
          <w:bCs/>
        </w:rPr>
        <w:t>.</w:t>
      </w:r>
    </w:p>
    <w:p w14:paraId="25ABA398" w14:textId="77777777" w:rsidR="00447D71" w:rsidRDefault="00447D71" w:rsidP="00447D71">
      <w:pPr>
        <w:rPr>
          <w:lang w:eastAsia="x-none"/>
        </w:rPr>
      </w:pPr>
      <w:r w:rsidRPr="00F94546">
        <w:rPr>
          <w:b/>
          <w:bCs/>
          <w:lang w:eastAsia="x-none"/>
        </w:rPr>
        <w:t>Proposal</w:t>
      </w:r>
      <w:r>
        <w:rPr>
          <w:b/>
          <w:bCs/>
          <w:lang w:eastAsia="x-none"/>
        </w:rPr>
        <w:t xml:space="preserve"> 4</w:t>
      </w:r>
      <w:r w:rsidRPr="00F94546">
        <w:rPr>
          <w:b/>
          <w:bCs/>
          <w:lang w:eastAsia="x-none"/>
        </w:rPr>
        <w:t xml:space="preserve">: </w:t>
      </w:r>
      <w:r>
        <w:rPr>
          <w:b/>
          <w:bCs/>
          <w:lang w:eastAsia="x-none"/>
        </w:rPr>
        <w:t xml:space="preserve"> The coverage target of LP-WUS is up to </w:t>
      </w:r>
      <w:r w:rsidRPr="004E6848">
        <w:rPr>
          <w:b/>
          <w:bCs/>
          <w:lang w:eastAsia="x-none"/>
        </w:rPr>
        <w:t>PDCCH</w:t>
      </w:r>
      <w:r>
        <w:rPr>
          <w:b/>
          <w:bCs/>
          <w:lang w:eastAsia="x-none"/>
        </w:rPr>
        <w:t xml:space="preserve"> with aggregation level 8</w:t>
      </w:r>
      <w:r w:rsidRPr="004E6848">
        <w:rPr>
          <w:b/>
          <w:bCs/>
          <w:lang w:eastAsia="x-none"/>
        </w:rPr>
        <w:t>.</w:t>
      </w:r>
    </w:p>
    <w:p w14:paraId="4D619930" w14:textId="77777777" w:rsidR="00015D27" w:rsidRDefault="00015D27" w:rsidP="00015D27">
      <w:pPr>
        <w:rPr>
          <w:b/>
          <w:bCs/>
          <w:lang w:eastAsia="x-none"/>
        </w:rPr>
      </w:pPr>
      <w:r w:rsidRPr="00F94546">
        <w:rPr>
          <w:b/>
          <w:bCs/>
          <w:lang w:eastAsia="x-none"/>
        </w:rPr>
        <w:t>Proposal</w:t>
      </w:r>
      <w:r>
        <w:rPr>
          <w:b/>
          <w:bCs/>
          <w:lang w:eastAsia="x-none"/>
        </w:rPr>
        <w:t xml:space="preserve"> 5</w:t>
      </w:r>
      <w:r w:rsidRPr="00F94546">
        <w:rPr>
          <w:b/>
          <w:bCs/>
          <w:lang w:eastAsia="x-none"/>
        </w:rPr>
        <w:t xml:space="preserve">: </w:t>
      </w:r>
      <w:r>
        <w:rPr>
          <w:b/>
          <w:bCs/>
          <w:lang w:eastAsia="x-none"/>
        </w:rPr>
        <w:t>LP-WUS support repetition in time to enhance the coverage in cell</w:t>
      </w:r>
      <w:r w:rsidRPr="004E6848">
        <w:rPr>
          <w:b/>
          <w:bCs/>
          <w:lang w:eastAsia="x-none"/>
        </w:rPr>
        <w:t>.</w:t>
      </w:r>
    </w:p>
    <w:p w14:paraId="70B88086" w14:textId="77777777" w:rsidR="00447D71" w:rsidRDefault="00447D71" w:rsidP="00447D71">
      <w:pPr>
        <w:rPr>
          <w:b/>
          <w:bCs/>
          <w:lang w:eastAsia="x-none"/>
        </w:rPr>
      </w:pPr>
      <w:bookmarkStart w:id="4" w:name="_GoBack"/>
      <w:bookmarkEnd w:id="4"/>
      <w:r w:rsidRPr="00F94546">
        <w:rPr>
          <w:b/>
          <w:bCs/>
          <w:lang w:eastAsia="x-none"/>
        </w:rPr>
        <w:t>Proposal</w:t>
      </w:r>
      <w:r>
        <w:rPr>
          <w:b/>
          <w:bCs/>
          <w:lang w:eastAsia="x-none"/>
        </w:rPr>
        <w:t xml:space="preserve"> 6</w:t>
      </w:r>
      <w:r w:rsidRPr="00F94546">
        <w:rPr>
          <w:b/>
          <w:bCs/>
          <w:lang w:eastAsia="x-none"/>
        </w:rPr>
        <w:t xml:space="preserve">: </w:t>
      </w:r>
    </w:p>
    <w:p w14:paraId="71278FA2" w14:textId="77777777" w:rsidR="00447D71" w:rsidRDefault="00447D71" w:rsidP="00447D71">
      <w:pPr>
        <w:rPr>
          <w:b/>
          <w:bCs/>
          <w:lang w:eastAsia="x-none"/>
        </w:rPr>
      </w:pPr>
      <w:r>
        <w:rPr>
          <w:b/>
          <w:bCs/>
          <w:lang w:eastAsia="x-none"/>
        </w:rPr>
        <w:t>M</w:t>
      </w:r>
      <w:r w:rsidRPr="00212105">
        <w:rPr>
          <w:b/>
          <w:bCs/>
          <w:lang w:eastAsia="x-none"/>
        </w:rPr>
        <w:t xml:space="preserve">easurements based on LP-SS/WUS and NR signal should be used for criteria of UE activation and/or deactivation of LP-WUS monitoring. The criteria can be pre-configured by </w:t>
      </w:r>
      <w:proofErr w:type="spellStart"/>
      <w:r w:rsidRPr="00212105">
        <w:rPr>
          <w:b/>
          <w:bCs/>
          <w:lang w:eastAsia="x-none"/>
        </w:rPr>
        <w:t>gNB</w:t>
      </w:r>
      <w:proofErr w:type="spellEnd"/>
      <w:r w:rsidRPr="00212105">
        <w:rPr>
          <w:b/>
          <w:bCs/>
          <w:lang w:eastAsia="x-none"/>
        </w:rPr>
        <w:t xml:space="preserve"> signaling.</w:t>
      </w:r>
    </w:p>
    <w:p w14:paraId="15BE3CE7" w14:textId="77777777" w:rsidR="00447D71" w:rsidRDefault="00447D71" w:rsidP="00447D71">
      <w:pPr>
        <w:rPr>
          <w:b/>
          <w:bCs/>
          <w:lang w:eastAsia="x-none"/>
        </w:rPr>
      </w:pPr>
      <w:r w:rsidRPr="00212105">
        <w:rPr>
          <w:b/>
          <w:bCs/>
          <w:lang w:eastAsia="x-none"/>
        </w:rPr>
        <w:t>UE activation and/or deactivation of LP-WUS monitoring</w:t>
      </w:r>
      <w:r w:rsidRPr="00212105">
        <w:rPr>
          <w:rFonts w:cs="Times"/>
          <w:b/>
        </w:rPr>
        <w:t xml:space="preserve"> </w:t>
      </w:r>
      <w:r>
        <w:rPr>
          <w:rFonts w:cs="Times"/>
          <w:b/>
        </w:rPr>
        <w:t>f</w:t>
      </w:r>
      <w:r w:rsidRPr="00212105">
        <w:rPr>
          <w:rFonts w:cs="Times"/>
          <w:b/>
        </w:rPr>
        <w:t>or UE in RRC CONNECTED mode</w:t>
      </w:r>
      <w:r>
        <w:rPr>
          <w:rFonts w:cs="Times"/>
          <w:b/>
        </w:rPr>
        <w:t xml:space="preserve"> is also based on a </w:t>
      </w:r>
      <w:r w:rsidRPr="00821974">
        <w:rPr>
          <w:rFonts w:cs="Times"/>
          <w:b/>
        </w:rPr>
        <w:t>pre-configured</w:t>
      </w:r>
      <w:r>
        <w:rPr>
          <w:rFonts w:cs="Times"/>
          <w:b/>
        </w:rPr>
        <w:t xml:space="preserve"> </w:t>
      </w:r>
      <w:r w:rsidRPr="00212105">
        <w:rPr>
          <w:b/>
          <w:bCs/>
          <w:lang w:eastAsia="x-none"/>
        </w:rPr>
        <w:t>criteria</w:t>
      </w:r>
      <w:r>
        <w:rPr>
          <w:b/>
          <w:bCs/>
          <w:lang w:eastAsia="x-none"/>
        </w:rPr>
        <w:t>.</w:t>
      </w:r>
    </w:p>
    <w:p w14:paraId="6016D425" w14:textId="77777777" w:rsidR="00447D71" w:rsidRDefault="00447D71" w:rsidP="00447D71">
      <w:pPr>
        <w:rPr>
          <w:b/>
          <w:bCs/>
          <w:lang w:eastAsia="x-none"/>
        </w:rPr>
      </w:pPr>
      <w:r w:rsidRPr="00F94546">
        <w:rPr>
          <w:b/>
          <w:bCs/>
          <w:lang w:eastAsia="x-none"/>
        </w:rPr>
        <w:t>Proposal</w:t>
      </w:r>
      <w:r>
        <w:rPr>
          <w:b/>
          <w:bCs/>
          <w:lang w:eastAsia="x-none"/>
        </w:rPr>
        <w:t xml:space="preserve"> 7</w:t>
      </w:r>
      <w:r w:rsidRPr="00F94546">
        <w:rPr>
          <w:b/>
          <w:bCs/>
          <w:lang w:eastAsia="x-none"/>
        </w:rPr>
        <w:t xml:space="preserve">: </w:t>
      </w:r>
    </w:p>
    <w:p w14:paraId="66D573B2" w14:textId="77777777" w:rsidR="00447D71" w:rsidRDefault="00447D71" w:rsidP="00447D71">
      <w:pPr>
        <w:rPr>
          <w:b/>
          <w:bCs/>
          <w:lang w:eastAsia="x-none"/>
        </w:rPr>
      </w:pPr>
      <w:r w:rsidRPr="00F320C0">
        <w:rPr>
          <w:b/>
          <w:bCs/>
          <w:lang w:eastAsia="x-none"/>
        </w:rPr>
        <w:t>When LP-SS based measurements by LP-WUR is above a pre-configured threshold, relaxed periodicity serving cell RRM measurement in MR is performed. When LP-SS based measurements by LP-WUR is below a pre-configured threshold, normal serving cell RRM measurement in MR is performed.</w:t>
      </w:r>
    </w:p>
    <w:p w14:paraId="25C44EDB" w14:textId="77777777" w:rsidR="00447D71" w:rsidRDefault="00447D71" w:rsidP="00447D71">
      <w:pPr>
        <w:rPr>
          <w:b/>
          <w:bCs/>
          <w:lang w:eastAsia="x-none"/>
        </w:rPr>
      </w:pPr>
      <w:r w:rsidRPr="00F320C0">
        <w:rPr>
          <w:b/>
          <w:bCs/>
          <w:lang w:eastAsia="x-none"/>
        </w:rPr>
        <w:t>MR perform neighboring cell RRM measurement, only when LP-SS based measurements by LP-WUR is below a pre-configured threshold.</w:t>
      </w:r>
    </w:p>
    <w:p w14:paraId="397D4FB7" w14:textId="77777777" w:rsidR="00605E5E" w:rsidRDefault="00605E5E" w:rsidP="00605E5E">
      <w:pPr>
        <w:pStyle w:val="1"/>
      </w:pPr>
      <w:r>
        <w:t>Reference</w:t>
      </w:r>
    </w:p>
    <w:p w14:paraId="1767F56D" w14:textId="602DC289" w:rsidR="00605E5E" w:rsidRDefault="00605E5E" w:rsidP="00605E5E">
      <w:pPr>
        <w:rPr>
          <w:lang w:eastAsia="x-none"/>
        </w:rPr>
      </w:pPr>
      <w:r>
        <w:rPr>
          <w:lang w:eastAsia="x-none"/>
        </w:rPr>
        <w:t xml:space="preserve">[1] </w:t>
      </w:r>
      <w:r w:rsidR="00196235" w:rsidRPr="00196235">
        <w:rPr>
          <w:lang w:eastAsia="x-none"/>
        </w:rPr>
        <w:t>RP-222644</w:t>
      </w:r>
      <w:r>
        <w:rPr>
          <w:lang w:eastAsia="x-none"/>
        </w:rPr>
        <w:t xml:space="preserve">, </w:t>
      </w:r>
      <w:r w:rsidR="00196235" w:rsidRPr="00196235">
        <w:rPr>
          <w:lang w:eastAsia="x-none"/>
        </w:rPr>
        <w:t>Revised SID: Study on low-power Wake-up Signal and Receiver for NR</w:t>
      </w:r>
      <w:r>
        <w:rPr>
          <w:lang w:eastAsia="x-none"/>
        </w:rPr>
        <w:t xml:space="preserve">, </w:t>
      </w:r>
      <w:r w:rsidR="00196235">
        <w:rPr>
          <w:lang w:eastAsia="x-none"/>
        </w:rPr>
        <w:t>vivo</w:t>
      </w:r>
    </w:p>
    <w:p w14:paraId="3CEE1425" w14:textId="19C8A836" w:rsidR="004752BE" w:rsidRDefault="004752BE" w:rsidP="00605E5E">
      <w:pPr>
        <w:rPr>
          <w:lang w:eastAsia="x-none"/>
        </w:rPr>
      </w:pPr>
      <w:r>
        <w:rPr>
          <w:lang w:eastAsia="x-none"/>
        </w:rPr>
        <w:t xml:space="preserve">[2] </w:t>
      </w:r>
      <w:r w:rsidRPr="004752BE">
        <w:rPr>
          <w:lang w:eastAsia="x-none"/>
        </w:rPr>
        <w:t>R1-2305965</w:t>
      </w:r>
      <w:r>
        <w:rPr>
          <w:lang w:eastAsia="x-none"/>
        </w:rPr>
        <w:t xml:space="preserve">, </w:t>
      </w:r>
      <w:r w:rsidRPr="004752BE">
        <w:rPr>
          <w:lang w:eastAsia="x-none"/>
        </w:rPr>
        <w:t>Design consideration on lower power wake-up signal and procedure</w:t>
      </w:r>
      <w:r>
        <w:rPr>
          <w:lang w:eastAsia="x-none"/>
        </w:rPr>
        <w:t>, OPPO</w:t>
      </w:r>
    </w:p>
    <w:p w14:paraId="41E9E91F" w14:textId="4B07A631" w:rsidR="006C7D5D" w:rsidRDefault="006C7D5D" w:rsidP="00605E5E">
      <w:pPr>
        <w:rPr>
          <w:lang w:eastAsia="x-none"/>
        </w:rPr>
      </w:pPr>
      <w:r>
        <w:rPr>
          <w:lang w:eastAsia="x-none"/>
        </w:rPr>
        <w:t xml:space="preserve">[3] </w:t>
      </w:r>
      <w:r w:rsidRPr="006C7D5D">
        <w:rPr>
          <w:lang w:eastAsia="x-none"/>
        </w:rPr>
        <w:t>R1-2305450</w:t>
      </w:r>
      <w:r>
        <w:rPr>
          <w:lang w:eastAsia="x-none"/>
        </w:rPr>
        <w:t xml:space="preserve">, </w:t>
      </w:r>
      <w:r w:rsidRPr="006C7D5D">
        <w:rPr>
          <w:lang w:eastAsia="x-none"/>
        </w:rPr>
        <w:t>Evaluation for lower power wake-up signal</w:t>
      </w:r>
      <w:r>
        <w:rPr>
          <w:lang w:eastAsia="x-none"/>
        </w:rPr>
        <w:t xml:space="preserve">, </w:t>
      </w:r>
      <w:r w:rsidRPr="006C7D5D">
        <w:rPr>
          <w:lang w:eastAsia="x-none"/>
        </w:rPr>
        <w:t>OPPO</w:t>
      </w:r>
    </w:p>
    <w:p w14:paraId="4384EBEA" w14:textId="0A0423CF" w:rsidR="00AD20D2" w:rsidRDefault="00AD20D2" w:rsidP="00AD20D2">
      <w:pPr>
        <w:pStyle w:val="1"/>
      </w:pPr>
      <w:r>
        <w:t>Appendix</w:t>
      </w:r>
    </w:p>
    <w:p w14:paraId="7DEDE2D9" w14:textId="7E0DFF52" w:rsidR="00AD20D2" w:rsidRDefault="00AD20D2" w:rsidP="00AD20D2">
      <w:pPr>
        <w:jc w:val="center"/>
        <w:rPr>
          <w:lang w:eastAsia="x-none"/>
        </w:rPr>
      </w:pPr>
      <w:r>
        <w:rPr>
          <w:lang w:eastAsia="x-none"/>
        </w:rPr>
        <w:t>Table A. Simulation assumptions for candidate waveforms</w:t>
      </w:r>
    </w:p>
    <w:tbl>
      <w:tblPr>
        <w:tblW w:w="8860" w:type="dxa"/>
        <w:tblLook w:val="04A0" w:firstRow="1" w:lastRow="0" w:firstColumn="1" w:lastColumn="0" w:noHBand="0" w:noVBand="1"/>
      </w:tblPr>
      <w:tblGrid>
        <w:gridCol w:w="1408"/>
        <w:gridCol w:w="7452"/>
      </w:tblGrid>
      <w:tr w:rsidR="00AD20D2" w:rsidRPr="004711FF" w14:paraId="6614EFED" w14:textId="77777777" w:rsidTr="00112EE4">
        <w:trPr>
          <w:trHeight w:val="405"/>
        </w:trPr>
        <w:tc>
          <w:tcPr>
            <w:tcW w:w="1408" w:type="dxa"/>
            <w:tcBorders>
              <w:top w:val="single" w:sz="8" w:space="0" w:color="auto"/>
              <w:left w:val="single" w:sz="8" w:space="0" w:color="auto"/>
              <w:bottom w:val="single" w:sz="8" w:space="0" w:color="auto"/>
              <w:right w:val="single" w:sz="8" w:space="0" w:color="auto"/>
            </w:tcBorders>
            <w:shd w:val="clear" w:color="000000" w:fill="B4C6E7"/>
            <w:vAlign w:val="center"/>
            <w:hideMark/>
          </w:tcPr>
          <w:p w14:paraId="1773A8AF" w14:textId="77777777" w:rsidR="00AD20D2" w:rsidRPr="004711FF" w:rsidRDefault="00AD20D2" w:rsidP="00112EE4">
            <w:pPr>
              <w:spacing w:after="0"/>
              <w:rPr>
                <w:rFonts w:ascii="Times New Roman" w:eastAsia="Times New Roman" w:hAnsi="Times New Roman"/>
                <w:b/>
                <w:bCs/>
                <w:color w:val="000000"/>
                <w:szCs w:val="20"/>
              </w:rPr>
            </w:pPr>
            <w:r w:rsidRPr="004711FF">
              <w:rPr>
                <w:rFonts w:ascii="Times New Roman" w:eastAsia="Times New Roman" w:hAnsi="Times New Roman"/>
                <w:b/>
                <w:bCs/>
                <w:color w:val="000000"/>
                <w:szCs w:val="20"/>
              </w:rPr>
              <w:lastRenderedPageBreak/>
              <w:t>Attributes</w:t>
            </w:r>
          </w:p>
        </w:tc>
        <w:tc>
          <w:tcPr>
            <w:tcW w:w="7452" w:type="dxa"/>
            <w:tcBorders>
              <w:top w:val="single" w:sz="8" w:space="0" w:color="auto"/>
              <w:left w:val="nil"/>
              <w:bottom w:val="single" w:sz="8" w:space="0" w:color="auto"/>
              <w:right w:val="single" w:sz="8" w:space="0" w:color="auto"/>
            </w:tcBorders>
            <w:shd w:val="clear" w:color="000000" w:fill="B4C6E7"/>
            <w:vAlign w:val="center"/>
            <w:hideMark/>
          </w:tcPr>
          <w:p w14:paraId="4B1B017D" w14:textId="77777777" w:rsidR="00AD20D2" w:rsidRPr="004711FF" w:rsidRDefault="00AD20D2" w:rsidP="00112EE4">
            <w:pPr>
              <w:spacing w:after="0"/>
              <w:rPr>
                <w:rFonts w:ascii="Times New Roman" w:eastAsia="Times New Roman" w:hAnsi="Times New Roman"/>
                <w:b/>
                <w:bCs/>
                <w:color w:val="000000"/>
                <w:szCs w:val="20"/>
              </w:rPr>
            </w:pPr>
            <w:r w:rsidRPr="004711FF">
              <w:rPr>
                <w:rFonts w:ascii="Times New Roman" w:eastAsia="Times New Roman" w:hAnsi="Times New Roman"/>
                <w:b/>
                <w:bCs/>
                <w:color w:val="000000"/>
                <w:szCs w:val="20"/>
              </w:rPr>
              <w:t>Assumptions</w:t>
            </w:r>
          </w:p>
        </w:tc>
      </w:tr>
      <w:tr w:rsidR="00AD20D2" w:rsidRPr="004711FF" w14:paraId="765A4090" w14:textId="77777777" w:rsidTr="00112EE4">
        <w:trPr>
          <w:trHeight w:val="405"/>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4C4536EE" w14:textId="77777777" w:rsidR="00AD20D2" w:rsidRPr="004711FF" w:rsidRDefault="00AD20D2" w:rsidP="00112EE4">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Carrier Frequency</w:t>
            </w:r>
          </w:p>
        </w:tc>
        <w:tc>
          <w:tcPr>
            <w:tcW w:w="7452" w:type="dxa"/>
            <w:tcBorders>
              <w:top w:val="nil"/>
              <w:left w:val="nil"/>
              <w:bottom w:val="single" w:sz="8" w:space="0" w:color="auto"/>
              <w:right w:val="single" w:sz="8" w:space="0" w:color="auto"/>
            </w:tcBorders>
            <w:shd w:val="clear" w:color="auto" w:fill="auto"/>
            <w:vAlign w:val="center"/>
            <w:hideMark/>
          </w:tcPr>
          <w:p w14:paraId="16592E84" w14:textId="77777777" w:rsidR="00AD20D2" w:rsidRPr="00B51CD5" w:rsidRDefault="00AD20D2" w:rsidP="00112EE4">
            <w:pPr>
              <w:spacing w:after="0"/>
              <w:rPr>
                <w:rFonts w:ascii="Times New Roman" w:eastAsia="Times New Roman" w:hAnsi="Times New Roman"/>
                <w:color w:val="000000"/>
                <w:szCs w:val="20"/>
              </w:rPr>
            </w:pPr>
            <w:r w:rsidRPr="00B51CD5">
              <w:rPr>
                <w:rFonts w:ascii="Times New Roman" w:eastAsia="Times New Roman" w:hAnsi="Times New Roman"/>
                <w:color w:val="000000"/>
                <w:szCs w:val="20"/>
              </w:rPr>
              <w:t>2.6GHz</w:t>
            </w:r>
          </w:p>
        </w:tc>
      </w:tr>
      <w:tr w:rsidR="00AD20D2" w:rsidRPr="004711FF" w14:paraId="1C6F6BC9" w14:textId="77777777" w:rsidTr="00112EE4">
        <w:trPr>
          <w:trHeight w:val="405"/>
        </w:trPr>
        <w:tc>
          <w:tcPr>
            <w:tcW w:w="1408" w:type="dxa"/>
            <w:tcBorders>
              <w:top w:val="nil"/>
              <w:left w:val="single" w:sz="8" w:space="0" w:color="auto"/>
              <w:bottom w:val="single" w:sz="8" w:space="0" w:color="000000"/>
              <w:right w:val="single" w:sz="8" w:space="0" w:color="auto"/>
            </w:tcBorders>
            <w:vAlign w:val="center"/>
            <w:hideMark/>
          </w:tcPr>
          <w:p w14:paraId="7F6BC081" w14:textId="77777777" w:rsidR="00AD20D2" w:rsidRPr="004711FF" w:rsidRDefault="00AD20D2" w:rsidP="00112EE4">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Waveform</w:t>
            </w:r>
          </w:p>
        </w:tc>
        <w:tc>
          <w:tcPr>
            <w:tcW w:w="7452" w:type="dxa"/>
            <w:tcBorders>
              <w:top w:val="nil"/>
              <w:left w:val="nil"/>
              <w:bottom w:val="single" w:sz="8" w:space="0" w:color="auto"/>
              <w:right w:val="single" w:sz="8" w:space="0" w:color="auto"/>
            </w:tcBorders>
            <w:shd w:val="clear" w:color="auto" w:fill="auto"/>
            <w:vAlign w:val="center"/>
            <w:hideMark/>
          </w:tcPr>
          <w:p w14:paraId="63C52027" w14:textId="77777777" w:rsidR="00AD20D2" w:rsidRPr="00B51CD5" w:rsidRDefault="00AD20D2" w:rsidP="00112EE4">
            <w:pPr>
              <w:spacing w:after="0"/>
              <w:rPr>
                <w:rFonts w:ascii="Times New Roman" w:hAnsi="Times New Roman"/>
                <w:color w:val="000000"/>
                <w:szCs w:val="20"/>
              </w:rPr>
            </w:pPr>
            <w:r w:rsidRPr="00662D61">
              <w:rPr>
                <w:rFonts w:ascii="Times New Roman" w:hAnsi="Times New Roman" w:hint="eastAsia"/>
                <w:color w:val="000000"/>
                <w:szCs w:val="20"/>
                <w:highlight w:val="yellow"/>
              </w:rPr>
              <w:t>O</w:t>
            </w:r>
            <w:r w:rsidRPr="00662D61">
              <w:rPr>
                <w:rFonts w:ascii="Times New Roman" w:hAnsi="Times New Roman"/>
                <w:color w:val="000000"/>
                <w:szCs w:val="20"/>
                <w:highlight w:val="yellow"/>
              </w:rPr>
              <w:t>OK-1 / OOK-2 / OOK-4 / FSK-1</w:t>
            </w:r>
          </w:p>
        </w:tc>
      </w:tr>
      <w:tr w:rsidR="00AD20D2" w:rsidRPr="004711FF" w14:paraId="7A9D2B76" w14:textId="77777777" w:rsidTr="00112EE4">
        <w:trPr>
          <w:trHeight w:val="405"/>
        </w:trPr>
        <w:tc>
          <w:tcPr>
            <w:tcW w:w="1408" w:type="dxa"/>
            <w:tcBorders>
              <w:top w:val="nil"/>
              <w:left w:val="single" w:sz="8" w:space="0" w:color="auto"/>
              <w:bottom w:val="single" w:sz="8" w:space="0" w:color="000000"/>
              <w:right w:val="single" w:sz="8" w:space="0" w:color="auto"/>
            </w:tcBorders>
            <w:vAlign w:val="center"/>
            <w:hideMark/>
          </w:tcPr>
          <w:p w14:paraId="7986BBE8" w14:textId="77777777" w:rsidR="00AD20D2" w:rsidRPr="004711FF" w:rsidRDefault="00AD20D2" w:rsidP="00112EE4">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Channel structure</w:t>
            </w:r>
          </w:p>
        </w:tc>
        <w:tc>
          <w:tcPr>
            <w:tcW w:w="7452" w:type="dxa"/>
            <w:tcBorders>
              <w:top w:val="nil"/>
              <w:left w:val="nil"/>
              <w:bottom w:val="single" w:sz="8" w:space="0" w:color="auto"/>
              <w:right w:val="single" w:sz="8" w:space="0" w:color="auto"/>
            </w:tcBorders>
            <w:shd w:val="clear" w:color="auto" w:fill="auto"/>
            <w:vAlign w:val="center"/>
            <w:hideMark/>
          </w:tcPr>
          <w:p w14:paraId="40E3B4D5" w14:textId="502E3C1F" w:rsidR="00AD20D2" w:rsidRPr="00B51CD5" w:rsidRDefault="00AD20D2" w:rsidP="00112EE4">
            <w:pPr>
              <w:spacing w:after="0"/>
              <w:rPr>
                <w:rFonts w:ascii="Yu Gothic Medium" w:eastAsia="Yu Gothic Medium" w:hAnsi="Yu Gothic Medium" w:cs="Calibri"/>
                <w:color w:val="000000"/>
                <w:szCs w:val="20"/>
              </w:rPr>
            </w:pPr>
            <w:r w:rsidRPr="00B51CD5">
              <w:rPr>
                <w:rFonts w:ascii="Times New Roman" w:eastAsia="Yu Gothic Medium" w:hAnsi="Times New Roman"/>
                <w:color w:val="000000"/>
                <w:szCs w:val="20"/>
              </w:rPr>
              <w:t>Option 3: Payload</w:t>
            </w:r>
            <w:r>
              <w:rPr>
                <w:rFonts w:ascii="Times New Roman" w:eastAsia="Yu Gothic Medium" w:hAnsi="Times New Roman"/>
                <w:color w:val="000000"/>
                <w:szCs w:val="20"/>
              </w:rPr>
              <w:t xml:space="preserve"> (48bits) </w:t>
            </w:r>
            <w:r w:rsidRPr="00B51CD5">
              <w:rPr>
                <w:rFonts w:ascii="Times New Roman" w:eastAsia="Yu Gothic Medium" w:hAnsi="Times New Roman"/>
                <w:color w:val="000000"/>
                <w:szCs w:val="20"/>
              </w:rPr>
              <w:t>+</w:t>
            </w:r>
            <w:r>
              <w:rPr>
                <w:rFonts w:ascii="Times New Roman" w:eastAsia="Yu Gothic Medium" w:hAnsi="Times New Roman"/>
                <w:color w:val="000000"/>
                <w:szCs w:val="20"/>
              </w:rPr>
              <w:t xml:space="preserve"> </w:t>
            </w:r>
            <w:r w:rsidRPr="00B51CD5">
              <w:rPr>
                <w:rFonts w:ascii="Times New Roman" w:eastAsia="Yu Gothic Medium" w:hAnsi="Times New Roman"/>
                <w:color w:val="000000"/>
                <w:szCs w:val="20"/>
              </w:rPr>
              <w:t>CRC</w:t>
            </w:r>
            <w:r>
              <w:rPr>
                <w:rFonts w:ascii="Times New Roman" w:eastAsia="Yu Gothic Medium" w:hAnsi="Times New Roman"/>
                <w:color w:val="000000"/>
                <w:szCs w:val="20"/>
              </w:rPr>
              <w:t xml:space="preserve"> (16bits)</w:t>
            </w:r>
          </w:p>
        </w:tc>
      </w:tr>
      <w:tr w:rsidR="00AD20D2" w:rsidRPr="004711FF" w14:paraId="7F8C2FD9" w14:textId="77777777" w:rsidTr="00112EE4">
        <w:trPr>
          <w:trHeight w:val="405"/>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7A995722" w14:textId="77777777" w:rsidR="00AD20D2" w:rsidRPr="004711FF" w:rsidRDefault="00AD20D2" w:rsidP="00112EE4">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SCS of OFDM generator for NR signal</w:t>
            </w:r>
          </w:p>
        </w:tc>
        <w:tc>
          <w:tcPr>
            <w:tcW w:w="7452" w:type="dxa"/>
            <w:tcBorders>
              <w:top w:val="nil"/>
              <w:left w:val="nil"/>
              <w:bottom w:val="single" w:sz="8" w:space="0" w:color="auto"/>
              <w:right w:val="single" w:sz="8" w:space="0" w:color="auto"/>
            </w:tcBorders>
            <w:shd w:val="clear" w:color="auto" w:fill="auto"/>
            <w:vAlign w:val="center"/>
            <w:hideMark/>
          </w:tcPr>
          <w:p w14:paraId="67B0AA8F" w14:textId="77777777" w:rsidR="00AD20D2" w:rsidRPr="004711FF" w:rsidRDefault="00AD20D2" w:rsidP="00112EE4">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30kHz</w:t>
            </w:r>
          </w:p>
        </w:tc>
      </w:tr>
      <w:tr w:rsidR="00AD20D2" w:rsidRPr="004711FF" w14:paraId="2B90C5FF" w14:textId="77777777" w:rsidTr="00112EE4">
        <w:trPr>
          <w:trHeight w:val="405"/>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40149A5C" w14:textId="77777777" w:rsidR="00AD20D2" w:rsidRPr="004711FF" w:rsidRDefault="00AD20D2" w:rsidP="00112EE4">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Configuration for LP-WUS signal</w:t>
            </w:r>
          </w:p>
        </w:tc>
        <w:tc>
          <w:tcPr>
            <w:tcW w:w="7452" w:type="dxa"/>
            <w:tcBorders>
              <w:top w:val="nil"/>
              <w:left w:val="nil"/>
              <w:bottom w:val="nil"/>
              <w:right w:val="single" w:sz="8" w:space="0" w:color="auto"/>
            </w:tcBorders>
            <w:shd w:val="clear" w:color="auto" w:fill="auto"/>
            <w:vAlign w:val="center"/>
            <w:hideMark/>
          </w:tcPr>
          <w:p w14:paraId="71727F14" w14:textId="77777777" w:rsidR="00AD20D2" w:rsidRDefault="00AD20D2" w:rsidP="00112EE4">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For OOK/FSK waveform,</w:t>
            </w:r>
          </w:p>
          <w:p w14:paraId="5082234B" w14:textId="77777777" w:rsidR="00AD20D2" w:rsidRPr="00120740" w:rsidRDefault="00AD20D2" w:rsidP="00112EE4">
            <w:pPr>
              <w:spacing w:after="0"/>
              <w:ind w:leftChars="400" w:left="800" w:firstLineChars="50" w:firstLine="100"/>
              <w:rPr>
                <w:rFonts w:ascii="Times New Roman" w:hAnsi="Times New Roman"/>
                <w:color w:val="000000"/>
                <w:szCs w:val="20"/>
              </w:rPr>
            </w:pPr>
            <w:r w:rsidRPr="004711FF">
              <w:rPr>
                <w:rFonts w:ascii="Courier New" w:eastAsia="Times New Roman" w:hAnsi="Courier New" w:cs="Courier New"/>
                <w:color w:val="000000"/>
                <w:szCs w:val="20"/>
              </w:rPr>
              <w:t>o</w:t>
            </w:r>
            <w:r w:rsidRPr="004711FF">
              <w:rPr>
                <w:rFonts w:ascii="Times New Roman" w:eastAsia="Times New Roman" w:hAnsi="Times New Roman"/>
                <w:color w:val="000000"/>
                <w:sz w:val="14"/>
                <w:szCs w:val="14"/>
              </w:rPr>
              <w:t xml:space="preserve">    </w:t>
            </w:r>
            <w:r w:rsidRPr="00662D61">
              <w:rPr>
                <w:rFonts w:ascii="Times New Roman" w:eastAsia="Times New Roman" w:hAnsi="Times New Roman"/>
                <w:color w:val="000000"/>
                <w:szCs w:val="20"/>
                <w:highlight w:val="yellow"/>
              </w:rPr>
              <w:t>Option 1b: M =1 for SCS = 30 kHz (same as NR signal)</w:t>
            </w:r>
          </w:p>
        </w:tc>
      </w:tr>
      <w:tr w:rsidR="00AD20D2" w:rsidRPr="004711FF" w14:paraId="50F29C35" w14:textId="77777777" w:rsidTr="00112EE4">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6C0881A1" w14:textId="77777777" w:rsidR="00AD20D2" w:rsidRPr="004711FF" w:rsidRDefault="00AD20D2" w:rsidP="00112EE4">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1D61EDF5" w14:textId="77777777" w:rsidR="00AD20D2" w:rsidRPr="004711FF" w:rsidRDefault="00AD20D2" w:rsidP="00112EE4">
            <w:pPr>
              <w:spacing w:after="0"/>
              <w:ind w:firstLineChars="500" w:firstLine="1000"/>
              <w:rPr>
                <w:rFonts w:ascii="Courier New" w:eastAsia="Times New Roman" w:hAnsi="Courier New" w:cs="Courier New"/>
                <w:color w:val="000000"/>
                <w:szCs w:val="20"/>
              </w:rPr>
            </w:pPr>
            <w:r w:rsidRPr="004711FF">
              <w:rPr>
                <w:rFonts w:ascii="Courier New" w:eastAsia="Times New Roman" w:hAnsi="Courier New" w:cs="Courier New"/>
                <w:color w:val="000000"/>
                <w:szCs w:val="20"/>
              </w:rPr>
              <w:t>o</w:t>
            </w:r>
            <w:r w:rsidRPr="004711FF">
              <w:rPr>
                <w:rFonts w:ascii="Times New Roman" w:eastAsia="Times New Roman" w:hAnsi="Times New Roman"/>
                <w:color w:val="000000"/>
                <w:sz w:val="14"/>
                <w:szCs w:val="14"/>
              </w:rPr>
              <w:t xml:space="preserve">    </w:t>
            </w:r>
            <w:r w:rsidRPr="004711FF">
              <w:rPr>
                <w:rFonts w:ascii="Times New Roman" w:eastAsia="Times New Roman" w:hAnsi="Times New Roman"/>
                <w:color w:val="000000"/>
                <w:szCs w:val="20"/>
              </w:rPr>
              <w:t>Option 2b: M =</w:t>
            </w:r>
            <w:r w:rsidRPr="00F87B6D">
              <w:rPr>
                <w:rFonts w:ascii="Times New Roman" w:eastAsia="Times New Roman" w:hAnsi="Times New Roman"/>
                <w:color w:val="000000"/>
                <w:szCs w:val="20"/>
              </w:rPr>
              <w:t>8 for SCS = 30 kHz (same as NR signal)</w:t>
            </w:r>
          </w:p>
        </w:tc>
      </w:tr>
      <w:tr w:rsidR="00AD20D2" w:rsidRPr="004711FF" w14:paraId="446247EA" w14:textId="77777777" w:rsidTr="00112EE4">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065F6CAF" w14:textId="77777777" w:rsidR="00AD20D2" w:rsidRPr="004711FF" w:rsidRDefault="00AD20D2" w:rsidP="00112EE4">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15D9175F" w14:textId="77777777" w:rsidR="00AD20D2" w:rsidRPr="004711FF" w:rsidRDefault="00AD20D2" w:rsidP="00112EE4">
            <w:pPr>
              <w:spacing w:after="0"/>
              <w:ind w:firstLineChars="500" w:firstLine="1000"/>
              <w:rPr>
                <w:rFonts w:ascii="Courier New" w:eastAsia="Times New Roman" w:hAnsi="Courier New" w:cs="Courier New"/>
                <w:color w:val="000000"/>
                <w:szCs w:val="20"/>
              </w:rPr>
            </w:pPr>
            <w:r w:rsidRPr="004711FF">
              <w:rPr>
                <w:rFonts w:ascii="Courier New" w:eastAsia="Times New Roman" w:hAnsi="Courier New" w:cs="Courier New"/>
                <w:color w:val="000000"/>
                <w:szCs w:val="20"/>
              </w:rPr>
              <w:t>o</w:t>
            </w:r>
            <w:r w:rsidRPr="004711FF">
              <w:rPr>
                <w:rFonts w:ascii="Times New Roman" w:eastAsia="Times New Roman" w:hAnsi="Times New Roman"/>
                <w:color w:val="000000"/>
                <w:sz w:val="14"/>
                <w:szCs w:val="14"/>
              </w:rPr>
              <w:t xml:space="preserve">    </w:t>
            </w:r>
            <w:r w:rsidRPr="004711FF">
              <w:rPr>
                <w:rFonts w:ascii="Times New Roman" w:eastAsia="Times New Roman" w:hAnsi="Times New Roman"/>
                <w:color w:val="000000"/>
                <w:szCs w:val="20"/>
              </w:rPr>
              <w:t>Note: M is referred to the definition of “M” in the agreements for OOK-1/2/3/4 and FSK-1/2</w:t>
            </w:r>
          </w:p>
        </w:tc>
      </w:tr>
      <w:tr w:rsidR="00AD20D2" w:rsidRPr="004711FF" w14:paraId="19FC823B" w14:textId="77777777" w:rsidTr="00112EE4">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096DC2E3" w14:textId="77777777" w:rsidR="00AD20D2" w:rsidRPr="004711FF" w:rsidRDefault="00AD20D2" w:rsidP="00112EE4">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52DA4100" w14:textId="77777777" w:rsidR="00AD20D2" w:rsidRPr="004711FF" w:rsidRDefault="00AD20D2" w:rsidP="00112EE4">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Other options are up to companies to report</w:t>
            </w:r>
          </w:p>
        </w:tc>
      </w:tr>
      <w:tr w:rsidR="00AD20D2" w:rsidRPr="004711FF" w14:paraId="1178249F" w14:textId="77777777" w:rsidTr="00112EE4">
        <w:trPr>
          <w:trHeight w:val="405"/>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071CD420" w14:textId="77777777" w:rsidR="00AD20D2" w:rsidRPr="004711FF" w:rsidRDefault="00AD20D2" w:rsidP="00112EE4">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WUS duration</w:t>
            </w:r>
          </w:p>
        </w:tc>
        <w:tc>
          <w:tcPr>
            <w:tcW w:w="7452" w:type="dxa"/>
            <w:tcBorders>
              <w:top w:val="nil"/>
              <w:left w:val="nil"/>
              <w:bottom w:val="single" w:sz="8" w:space="0" w:color="auto"/>
              <w:right w:val="single" w:sz="8" w:space="0" w:color="auto"/>
            </w:tcBorders>
            <w:shd w:val="clear" w:color="auto" w:fill="auto"/>
            <w:vAlign w:val="center"/>
            <w:hideMark/>
          </w:tcPr>
          <w:p w14:paraId="7802760F" w14:textId="77777777" w:rsidR="00AD20D2" w:rsidRPr="004711FF" w:rsidRDefault="00AD20D2" w:rsidP="00112EE4">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 xml:space="preserve">Number of OFDM symbols: </w:t>
            </w:r>
            <w:r w:rsidRPr="00C22E4F">
              <w:rPr>
                <w:rFonts w:ascii="Times New Roman" w:eastAsia="Times New Roman" w:hAnsi="Times New Roman"/>
                <w:color w:val="000000"/>
                <w:szCs w:val="20"/>
                <w:highlight w:val="yellow"/>
              </w:rPr>
              <w:t>8</w:t>
            </w:r>
            <w:r>
              <w:rPr>
                <w:rFonts w:ascii="Times New Roman" w:eastAsia="Times New Roman" w:hAnsi="Times New Roman"/>
                <w:color w:val="000000"/>
                <w:szCs w:val="20"/>
                <w:highlight w:val="yellow"/>
              </w:rPr>
              <w:t>/64</w:t>
            </w:r>
            <w:r w:rsidRPr="004711FF">
              <w:rPr>
                <w:rFonts w:ascii="Times New Roman" w:eastAsia="Times New Roman" w:hAnsi="Times New Roman"/>
                <w:color w:val="000000"/>
                <w:szCs w:val="20"/>
              </w:rPr>
              <w:t xml:space="preserve"> symbols </w:t>
            </w:r>
          </w:p>
        </w:tc>
      </w:tr>
      <w:tr w:rsidR="00AD20D2" w:rsidRPr="004711FF" w14:paraId="7C0E6AB7" w14:textId="77777777" w:rsidTr="00112EE4">
        <w:trPr>
          <w:trHeight w:val="405"/>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4921B550" w14:textId="77777777" w:rsidR="00AD20D2" w:rsidRPr="004711FF" w:rsidRDefault="00AD20D2" w:rsidP="00112EE4">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MDR/FAR assumption</w:t>
            </w:r>
          </w:p>
        </w:tc>
        <w:tc>
          <w:tcPr>
            <w:tcW w:w="7452" w:type="dxa"/>
            <w:tcBorders>
              <w:top w:val="nil"/>
              <w:left w:val="nil"/>
              <w:bottom w:val="nil"/>
              <w:right w:val="single" w:sz="8" w:space="0" w:color="auto"/>
            </w:tcBorders>
            <w:shd w:val="clear" w:color="auto" w:fill="auto"/>
            <w:vAlign w:val="center"/>
            <w:hideMark/>
          </w:tcPr>
          <w:p w14:paraId="2D3597D4" w14:textId="77777777" w:rsidR="00AD20D2" w:rsidRPr="004711FF" w:rsidRDefault="00AD20D2" w:rsidP="00112EE4">
            <w:pPr>
              <w:spacing w:after="0"/>
              <w:ind w:firstLineChars="500" w:firstLine="1000"/>
              <w:rPr>
                <w:rFonts w:ascii="Symbol" w:eastAsia="Times New Roman" w:hAnsi="Symbol" w:cs="Calibri"/>
                <w:color w:val="000000"/>
                <w:szCs w:val="20"/>
              </w:rPr>
            </w:pPr>
            <w:r w:rsidRPr="004711FF">
              <w:rPr>
                <w:rFonts w:ascii="Symbol" w:eastAsia="Times New Roman" w:hAnsi="Symbol" w:cs="Calibri"/>
                <w:color w:val="000000"/>
                <w:szCs w:val="20"/>
              </w:rPr>
              <w:t></w:t>
            </w:r>
            <w:r w:rsidRPr="004711FF">
              <w:rPr>
                <w:rFonts w:ascii="Times New Roman" w:eastAsia="Times New Roman" w:hAnsi="Times New Roman"/>
                <w:color w:val="000000"/>
                <w:sz w:val="14"/>
                <w:szCs w:val="14"/>
              </w:rPr>
              <w:t xml:space="preserve">         </w:t>
            </w:r>
            <w:r w:rsidRPr="004711FF">
              <w:rPr>
                <w:rFonts w:ascii="Times New Roman" w:eastAsia="Times New Roman" w:hAnsi="Times New Roman"/>
                <w:color w:val="000000"/>
                <w:szCs w:val="20"/>
              </w:rPr>
              <w:t>The miss-detection rate (MDR) of LP-WUS 1%,</w:t>
            </w:r>
          </w:p>
        </w:tc>
      </w:tr>
      <w:tr w:rsidR="00AD20D2" w:rsidRPr="004711FF" w14:paraId="2AF26BEC" w14:textId="77777777" w:rsidTr="00112EE4">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5020F25B" w14:textId="77777777" w:rsidR="00AD20D2" w:rsidRPr="004711FF" w:rsidRDefault="00AD20D2" w:rsidP="00112EE4">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1AFE5AE9" w14:textId="77777777" w:rsidR="00AD20D2" w:rsidRPr="004711FF" w:rsidRDefault="00AD20D2" w:rsidP="00112EE4">
            <w:pPr>
              <w:spacing w:after="0"/>
              <w:ind w:firstLineChars="500" w:firstLine="1000"/>
              <w:rPr>
                <w:rFonts w:ascii="Symbol" w:eastAsia="Times New Roman" w:hAnsi="Symbol" w:cs="Calibri"/>
                <w:color w:val="000000"/>
                <w:szCs w:val="20"/>
              </w:rPr>
            </w:pPr>
            <w:r w:rsidRPr="004711FF">
              <w:rPr>
                <w:rFonts w:ascii="Symbol" w:eastAsia="Times New Roman" w:hAnsi="Symbol" w:cs="Calibri"/>
                <w:color w:val="000000"/>
                <w:szCs w:val="20"/>
              </w:rPr>
              <w:t></w:t>
            </w:r>
            <w:r w:rsidRPr="004711FF">
              <w:rPr>
                <w:rFonts w:ascii="Times New Roman" w:eastAsia="Times New Roman" w:hAnsi="Times New Roman"/>
                <w:color w:val="000000"/>
                <w:sz w:val="14"/>
                <w:szCs w:val="14"/>
              </w:rPr>
              <w:t xml:space="preserve">         </w:t>
            </w:r>
            <w:r w:rsidRPr="004711FF">
              <w:rPr>
                <w:rFonts w:ascii="Times New Roman" w:eastAsia="Times New Roman" w:hAnsi="Times New Roman"/>
                <w:color w:val="000000"/>
                <w:szCs w:val="20"/>
              </w:rPr>
              <w:t>The false-alarm rate (FAR) of LP-WUS</w:t>
            </w:r>
          </w:p>
        </w:tc>
      </w:tr>
      <w:tr w:rsidR="00AD20D2" w:rsidRPr="004711FF" w14:paraId="40A63F6F" w14:textId="77777777" w:rsidTr="00112EE4">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3122F6F4" w14:textId="77777777" w:rsidR="00AD20D2" w:rsidRPr="004711FF" w:rsidRDefault="00AD20D2" w:rsidP="00112EE4">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2568CDA7" w14:textId="77777777" w:rsidR="00AD20D2" w:rsidRPr="004711FF" w:rsidRDefault="00AD20D2" w:rsidP="00112EE4">
            <w:pPr>
              <w:spacing w:after="0"/>
              <w:ind w:firstLineChars="1000" w:firstLine="2000"/>
              <w:rPr>
                <w:rFonts w:ascii="Courier New" w:eastAsia="Times New Roman" w:hAnsi="Courier New" w:cs="Courier New"/>
                <w:color w:val="000000"/>
                <w:szCs w:val="20"/>
              </w:rPr>
            </w:pPr>
            <w:r w:rsidRPr="004711FF">
              <w:rPr>
                <w:rFonts w:ascii="Courier New" w:eastAsia="Times New Roman" w:hAnsi="Courier New" w:cs="Courier New"/>
                <w:color w:val="000000"/>
                <w:szCs w:val="20"/>
              </w:rPr>
              <w:t>o</w:t>
            </w:r>
            <w:r w:rsidRPr="004711FF">
              <w:rPr>
                <w:rFonts w:ascii="Times New Roman" w:eastAsia="Times New Roman" w:hAnsi="Times New Roman"/>
                <w:color w:val="000000"/>
                <w:sz w:val="14"/>
                <w:szCs w:val="14"/>
              </w:rPr>
              <w:t xml:space="preserve">    </w:t>
            </w:r>
            <w:r w:rsidRPr="004711FF">
              <w:rPr>
                <w:rFonts w:ascii="Times New Roman" w:eastAsia="Times New Roman" w:hAnsi="Times New Roman"/>
                <w:color w:val="000000"/>
                <w:szCs w:val="20"/>
              </w:rPr>
              <w:t>0.1%</w:t>
            </w:r>
          </w:p>
        </w:tc>
      </w:tr>
      <w:tr w:rsidR="00AD20D2" w:rsidRPr="004711FF" w14:paraId="71C38493" w14:textId="77777777" w:rsidTr="00112EE4">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44DC4EE7" w14:textId="77777777" w:rsidR="00AD20D2" w:rsidRPr="004711FF" w:rsidRDefault="00AD20D2" w:rsidP="00112EE4">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52CBDBFE" w14:textId="77777777" w:rsidR="00AD20D2" w:rsidRPr="004711FF" w:rsidRDefault="00AD20D2" w:rsidP="00112EE4">
            <w:pPr>
              <w:spacing w:after="0"/>
              <w:ind w:firstLineChars="1500" w:firstLine="3000"/>
              <w:rPr>
                <w:rFonts w:ascii="Wingdings" w:eastAsia="Times New Roman" w:hAnsi="Wingdings" w:cs="Calibri"/>
                <w:color w:val="000000"/>
                <w:szCs w:val="20"/>
              </w:rPr>
            </w:pPr>
            <w:proofErr w:type="gramStart"/>
            <w:r w:rsidRPr="004711FF">
              <w:rPr>
                <w:rFonts w:ascii="Wingdings" w:eastAsia="Times New Roman" w:hAnsi="Wingdings" w:cs="Calibri"/>
                <w:color w:val="000000"/>
                <w:szCs w:val="20"/>
              </w:rPr>
              <w:t></w:t>
            </w:r>
            <w:r w:rsidRPr="004711FF">
              <w:rPr>
                <w:rFonts w:ascii="Times New Roman" w:eastAsia="Times New Roman" w:hAnsi="Times New Roman"/>
                <w:color w:val="000000"/>
                <w:sz w:val="14"/>
                <w:szCs w:val="14"/>
              </w:rPr>
              <w:t xml:space="preserve">  </w:t>
            </w:r>
            <w:r w:rsidRPr="004711FF">
              <w:rPr>
                <w:rFonts w:ascii="Times New Roman" w:eastAsia="Times New Roman" w:hAnsi="Times New Roman"/>
                <w:color w:val="000000"/>
                <w:szCs w:val="20"/>
              </w:rPr>
              <w:t>Companies</w:t>
            </w:r>
            <w:proofErr w:type="gramEnd"/>
            <w:r w:rsidRPr="004711FF">
              <w:rPr>
                <w:rFonts w:ascii="Times New Roman" w:eastAsia="Times New Roman" w:hAnsi="Times New Roman"/>
                <w:color w:val="000000"/>
                <w:szCs w:val="20"/>
              </w:rPr>
              <w:t xml:space="preserve"> to report details, e.g., receiver </w:t>
            </w:r>
            <w:proofErr w:type="spellStart"/>
            <w:r w:rsidRPr="004711FF">
              <w:rPr>
                <w:rFonts w:ascii="Times New Roman" w:eastAsia="Times New Roman" w:hAnsi="Times New Roman"/>
                <w:color w:val="000000"/>
                <w:szCs w:val="20"/>
              </w:rPr>
              <w:t>behaviour</w:t>
            </w:r>
            <w:proofErr w:type="spellEnd"/>
            <w:r w:rsidRPr="004711FF">
              <w:rPr>
                <w:rFonts w:ascii="Times New Roman" w:eastAsia="Times New Roman" w:hAnsi="Times New Roman"/>
                <w:color w:val="000000"/>
                <w:szCs w:val="20"/>
              </w:rPr>
              <w:t>, how to compute MDR, detection threshold</w:t>
            </w:r>
          </w:p>
        </w:tc>
      </w:tr>
      <w:tr w:rsidR="00AD20D2" w:rsidRPr="004711FF" w14:paraId="6D231022" w14:textId="77777777" w:rsidTr="00112EE4">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74C1EB6B" w14:textId="77777777" w:rsidR="00AD20D2" w:rsidRPr="004711FF" w:rsidRDefault="00AD20D2" w:rsidP="00112EE4">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4E7156FD" w14:textId="77777777" w:rsidR="00AD20D2" w:rsidRPr="004711FF" w:rsidRDefault="00AD20D2" w:rsidP="00112EE4">
            <w:pPr>
              <w:spacing w:after="0"/>
              <w:ind w:firstLineChars="1000" w:firstLine="2000"/>
              <w:rPr>
                <w:rFonts w:ascii="Courier New" w:eastAsia="Times New Roman" w:hAnsi="Courier New" w:cs="Courier New"/>
                <w:color w:val="000000"/>
                <w:szCs w:val="20"/>
              </w:rPr>
            </w:pPr>
            <w:r w:rsidRPr="004711FF">
              <w:rPr>
                <w:rFonts w:ascii="Courier New" w:eastAsia="Times New Roman" w:hAnsi="Courier New" w:cs="Courier New"/>
                <w:color w:val="000000"/>
                <w:szCs w:val="20"/>
              </w:rPr>
              <w:t>o</w:t>
            </w:r>
            <w:r w:rsidRPr="004711FF">
              <w:rPr>
                <w:rFonts w:ascii="Times New Roman" w:eastAsia="Times New Roman" w:hAnsi="Times New Roman"/>
                <w:color w:val="000000"/>
                <w:sz w:val="14"/>
                <w:szCs w:val="14"/>
              </w:rPr>
              <w:t xml:space="preserve">    </w:t>
            </w:r>
            <w:r w:rsidRPr="004711FF">
              <w:rPr>
                <w:rFonts w:ascii="Times New Roman" w:eastAsia="Times New Roman" w:hAnsi="Times New Roman"/>
                <w:color w:val="000000"/>
                <w:szCs w:val="20"/>
              </w:rPr>
              <w:t>Companies to report the selected reference time duration values and the associated number of WUS attempts/trials</w:t>
            </w:r>
          </w:p>
        </w:tc>
      </w:tr>
      <w:tr w:rsidR="00AD20D2" w:rsidRPr="004711FF" w14:paraId="3BBC2B19" w14:textId="77777777" w:rsidTr="00112EE4">
        <w:trPr>
          <w:trHeight w:val="405"/>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752EDB97" w14:textId="77777777" w:rsidR="00AD20D2" w:rsidRPr="004711FF" w:rsidRDefault="00AD20D2" w:rsidP="00112EE4">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Code scheme</w:t>
            </w:r>
          </w:p>
        </w:tc>
        <w:tc>
          <w:tcPr>
            <w:tcW w:w="7452" w:type="dxa"/>
            <w:tcBorders>
              <w:top w:val="nil"/>
              <w:left w:val="nil"/>
              <w:bottom w:val="single" w:sz="8" w:space="0" w:color="auto"/>
              <w:right w:val="single" w:sz="8" w:space="0" w:color="auto"/>
            </w:tcBorders>
            <w:shd w:val="clear" w:color="auto" w:fill="auto"/>
            <w:vAlign w:val="center"/>
            <w:hideMark/>
          </w:tcPr>
          <w:p w14:paraId="21AB17C8" w14:textId="77777777" w:rsidR="00AD20D2" w:rsidRPr="004711FF" w:rsidRDefault="00AD20D2" w:rsidP="00112EE4">
            <w:pPr>
              <w:spacing w:after="0"/>
              <w:rPr>
                <w:rFonts w:ascii="Times New Roman" w:eastAsia="Times New Roman" w:hAnsi="Times New Roman"/>
                <w:color w:val="000000"/>
                <w:szCs w:val="20"/>
              </w:rPr>
            </w:pPr>
            <w:r w:rsidRPr="00223483">
              <w:rPr>
                <w:rFonts w:ascii="Times New Roman" w:eastAsia="Times New Roman" w:hAnsi="Times New Roman"/>
                <w:color w:val="000000"/>
                <w:szCs w:val="20"/>
              </w:rPr>
              <w:t xml:space="preserve">Manchester code, </w:t>
            </w:r>
            <w:r w:rsidRPr="004711FF">
              <w:rPr>
                <w:rFonts w:ascii="Times New Roman" w:eastAsia="Times New Roman" w:hAnsi="Times New Roman"/>
                <w:color w:val="000000"/>
                <w:szCs w:val="20"/>
              </w:rPr>
              <w:t>code rate (1/2)</w:t>
            </w:r>
          </w:p>
        </w:tc>
      </w:tr>
      <w:tr w:rsidR="00AD20D2" w:rsidRPr="004711FF" w14:paraId="0E885098" w14:textId="77777777" w:rsidTr="00112EE4">
        <w:trPr>
          <w:trHeight w:val="405"/>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3CCE36F3" w14:textId="77777777" w:rsidR="00AD20D2" w:rsidRPr="004711FF" w:rsidRDefault="00AD20D2" w:rsidP="00112EE4">
            <w:pPr>
              <w:spacing w:after="0"/>
              <w:rPr>
                <w:rFonts w:ascii="Times New Roman" w:eastAsia="Times New Roman" w:hAnsi="Times New Roman"/>
                <w:color w:val="000000"/>
                <w:szCs w:val="20"/>
              </w:rPr>
            </w:pPr>
            <w:proofErr w:type="spellStart"/>
            <w:r w:rsidRPr="004711FF">
              <w:rPr>
                <w:rFonts w:ascii="Times New Roman" w:eastAsia="Times New Roman" w:hAnsi="Times New Roman"/>
                <w:color w:val="000000"/>
                <w:szCs w:val="20"/>
              </w:rPr>
              <w:t>gNB</w:t>
            </w:r>
            <w:proofErr w:type="spellEnd"/>
            <w:r w:rsidRPr="004711FF">
              <w:rPr>
                <w:rFonts w:ascii="Times New Roman" w:eastAsia="Times New Roman" w:hAnsi="Times New Roman"/>
                <w:color w:val="000000"/>
                <w:szCs w:val="20"/>
              </w:rPr>
              <w:t xml:space="preserve"> Channel BW </w:t>
            </w:r>
          </w:p>
        </w:tc>
        <w:tc>
          <w:tcPr>
            <w:tcW w:w="7452" w:type="dxa"/>
            <w:tcBorders>
              <w:top w:val="nil"/>
              <w:left w:val="nil"/>
              <w:bottom w:val="single" w:sz="8" w:space="0" w:color="auto"/>
              <w:right w:val="single" w:sz="8" w:space="0" w:color="auto"/>
            </w:tcBorders>
            <w:shd w:val="clear" w:color="auto" w:fill="auto"/>
            <w:vAlign w:val="center"/>
            <w:hideMark/>
          </w:tcPr>
          <w:p w14:paraId="4E1ECC16" w14:textId="77777777" w:rsidR="00AD20D2" w:rsidRPr="004711FF" w:rsidRDefault="00AD20D2" w:rsidP="00112EE4">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20MHz</w:t>
            </w:r>
          </w:p>
        </w:tc>
      </w:tr>
      <w:tr w:rsidR="00AD20D2" w:rsidRPr="004711FF" w14:paraId="5A8DA4B4" w14:textId="77777777" w:rsidTr="00112EE4">
        <w:trPr>
          <w:trHeight w:val="405"/>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1E88A093" w14:textId="77777777" w:rsidR="00AD20D2" w:rsidRPr="004711FF" w:rsidRDefault="00AD20D2" w:rsidP="00112EE4">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LP-WUS BW</w:t>
            </w:r>
          </w:p>
        </w:tc>
        <w:tc>
          <w:tcPr>
            <w:tcW w:w="7452" w:type="dxa"/>
            <w:tcBorders>
              <w:top w:val="nil"/>
              <w:left w:val="nil"/>
              <w:bottom w:val="nil"/>
              <w:right w:val="single" w:sz="8" w:space="0" w:color="auto"/>
            </w:tcBorders>
            <w:shd w:val="clear" w:color="auto" w:fill="auto"/>
            <w:vAlign w:val="center"/>
            <w:hideMark/>
          </w:tcPr>
          <w:p w14:paraId="7A84FA92" w14:textId="77777777" w:rsidR="00AD20D2" w:rsidRPr="004711FF" w:rsidRDefault="00AD20D2" w:rsidP="00112EE4">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Option 1:</w:t>
            </w:r>
          </w:p>
        </w:tc>
      </w:tr>
      <w:tr w:rsidR="00AD20D2" w:rsidRPr="004711FF" w14:paraId="6185CE5D" w14:textId="77777777" w:rsidTr="00112EE4">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06F47C5D" w14:textId="77777777" w:rsidR="00AD20D2" w:rsidRPr="004711FF" w:rsidRDefault="00AD20D2" w:rsidP="00112EE4">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6C53AFA2" w14:textId="77777777" w:rsidR="00AD20D2" w:rsidRPr="004711FF" w:rsidRDefault="00AD20D2" w:rsidP="00112EE4">
            <w:pPr>
              <w:spacing w:after="0"/>
              <w:ind w:firstLineChars="300" w:firstLine="600"/>
              <w:rPr>
                <w:rFonts w:ascii="Yu Gothic Medium" w:eastAsia="Yu Gothic Medium" w:hAnsi="Yu Gothic Medium" w:cs="Calibri"/>
                <w:color w:val="000000"/>
                <w:szCs w:val="20"/>
              </w:rPr>
            </w:pPr>
            <w:r w:rsidRPr="004711FF">
              <w:rPr>
                <w:rFonts w:ascii="Yu Gothic Medium" w:eastAsia="Yu Gothic Medium" w:hAnsi="Yu Gothic Medium" w:cs="Calibri" w:hint="eastAsia"/>
                <w:color w:val="000000"/>
                <w:szCs w:val="20"/>
              </w:rPr>
              <w:t>-</w:t>
            </w:r>
            <w:r w:rsidRPr="004711FF">
              <w:rPr>
                <w:rFonts w:ascii="Times New Roman" w:eastAsia="Yu Gothic Medium" w:hAnsi="Times New Roman"/>
                <w:color w:val="000000"/>
                <w:sz w:val="14"/>
                <w:szCs w:val="14"/>
              </w:rPr>
              <w:t xml:space="preserve">        </w:t>
            </w:r>
            <w:r w:rsidRPr="004711FF">
              <w:rPr>
                <w:rFonts w:ascii="Times New Roman" w:eastAsia="Yu Gothic Medium" w:hAnsi="Times New Roman"/>
                <w:color w:val="000000"/>
                <w:szCs w:val="20"/>
              </w:rPr>
              <w:t>5MHz including subcarriers for guard band</w:t>
            </w:r>
          </w:p>
        </w:tc>
      </w:tr>
      <w:tr w:rsidR="00AD20D2" w:rsidRPr="004711FF" w14:paraId="1D74F823" w14:textId="77777777" w:rsidTr="00112EE4">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654AB101" w14:textId="77777777" w:rsidR="00AD20D2" w:rsidRPr="004711FF" w:rsidRDefault="00AD20D2" w:rsidP="00112EE4">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7D7570CA" w14:textId="77777777" w:rsidR="00AD20D2" w:rsidRPr="004711FF" w:rsidRDefault="00AD20D2" w:rsidP="00112EE4">
            <w:pPr>
              <w:spacing w:after="0"/>
              <w:ind w:firstLineChars="300" w:firstLine="600"/>
              <w:rPr>
                <w:rFonts w:ascii="Yu Gothic Medium" w:eastAsia="Yu Gothic Medium" w:hAnsi="Yu Gothic Medium" w:cs="Calibri"/>
                <w:color w:val="000000"/>
                <w:szCs w:val="20"/>
              </w:rPr>
            </w:pPr>
            <w:r w:rsidRPr="004711FF">
              <w:rPr>
                <w:rFonts w:ascii="Yu Gothic Medium" w:eastAsia="Yu Gothic Medium" w:hAnsi="Yu Gothic Medium" w:cs="Calibri" w:hint="eastAsia"/>
                <w:color w:val="000000"/>
                <w:szCs w:val="20"/>
              </w:rPr>
              <w:t>-</w:t>
            </w:r>
            <w:r w:rsidRPr="004711FF">
              <w:rPr>
                <w:rFonts w:ascii="Times New Roman" w:eastAsia="Yu Gothic Medium" w:hAnsi="Times New Roman"/>
                <w:color w:val="000000"/>
                <w:sz w:val="14"/>
                <w:szCs w:val="14"/>
              </w:rPr>
              <w:t xml:space="preserve">        </w:t>
            </w:r>
            <w:r w:rsidRPr="00223483">
              <w:rPr>
                <w:rFonts w:ascii="Times New Roman" w:eastAsia="Yu Gothic Medium" w:hAnsi="Times New Roman"/>
                <w:color w:val="000000"/>
                <w:szCs w:val="20"/>
              </w:rPr>
              <w:t>4.32MHz (i.e.,12 RBs) for LP-WUS transmission for 30kHz SCS</w:t>
            </w:r>
          </w:p>
        </w:tc>
      </w:tr>
      <w:tr w:rsidR="00AD20D2" w:rsidRPr="004711FF" w14:paraId="1A5E4851" w14:textId="77777777" w:rsidTr="00112EE4">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2B6008D8" w14:textId="77777777" w:rsidR="00AD20D2" w:rsidRPr="004711FF" w:rsidRDefault="00AD20D2" w:rsidP="00112EE4">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1E400DCE" w14:textId="77777777" w:rsidR="00AD20D2" w:rsidRPr="004711FF" w:rsidRDefault="00AD20D2" w:rsidP="00112EE4">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GB is symmetrically placed on each side of LP-WUS</w:t>
            </w:r>
          </w:p>
        </w:tc>
      </w:tr>
      <w:tr w:rsidR="00AD20D2" w:rsidRPr="004711FF" w14:paraId="53DEAC0D" w14:textId="77777777" w:rsidTr="00112EE4">
        <w:trPr>
          <w:trHeight w:val="405"/>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2E0912E9" w14:textId="77777777" w:rsidR="00AD20D2" w:rsidRPr="004711FF" w:rsidRDefault="00AD20D2" w:rsidP="00112EE4">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 xml:space="preserve">Filter </w:t>
            </w:r>
          </w:p>
        </w:tc>
        <w:tc>
          <w:tcPr>
            <w:tcW w:w="7452" w:type="dxa"/>
            <w:tcBorders>
              <w:top w:val="nil"/>
              <w:left w:val="nil"/>
              <w:bottom w:val="nil"/>
              <w:right w:val="single" w:sz="8" w:space="0" w:color="auto"/>
            </w:tcBorders>
            <w:shd w:val="clear" w:color="auto" w:fill="auto"/>
            <w:vAlign w:val="center"/>
            <w:hideMark/>
          </w:tcPr>
          <w:p w14:paraId="2D273310" w14:textId="41567698" w:rsidR="00AD20D2" w:rsidRPr="004711FF" w:rsidRDefault="00AD20D2" w:rsidP="00112EE4">
            <w:pPr>
              <w:spacing w:after="0"/>
              <w:rPr>
                <w:rFonts w:ascii="Times New Roman" w:eastAsia="Times New Roman" w:hAnsi="Times New Roman"/>
                <w:color w:val="000000"/>
                <w:szCs w:val="20"/>
              </w:rPr>
            </w:pPr>
            <w:r w:rsidRPr="00662D61">
              <w:rPr>
                <w:rFonts w:ascii="Times New Roman" w:eastAsia="Times New Roman" w:hAnsi="Times New Roman"/>
                <w:color w:val="000000"/>
                <w:szCs w:val="20"/>
                <w:highlight w:val="yellow"/>
              </w:rPr>
              <w:t>5-th</w:t>
            </w:r>
            <w:r w:rsidRPr="004711FF">
              <w:rPr>
                <w:rFonts w:ascii="Times New Roman" w:eastAsia="Times New Roman" w:hAnsi="Times New Roman"/>
                <w:color w:val="000000"/>
                <w:szCs w:val="20"/>
              </w:rPr>
              <w:t xml:space="preserve"> Order filter (e.g. Butterworth, Chebyshev, …) with </w:t>
            </w:r>
            <w:r>
              <w:rPr>
                <w:rFonts w:ascii="Times New Roman" w:eastAsia="Times New Roman" w:hAnsi="Times New Roman"/>
                <w:color w:val="000000"/>
                <w:szCs w:val="20"/>
              </w:rPr>
              <w:t>4.32</w:t>
            </w:r>
            <w:r w:rsidRPr="004711FF">
              <w:rPr>
                <w:rFonts w:ascii="Times New Roman" w:eastAsia="Times New Roman" w:hAnsi="Times New Roman"/>
                <w:color w:val="000000"/>
                <w:szCs w:val="20"/>
              </w:rPr>
              <w:t xml:space="preserve"> MHz bandwidth</w:t>
            </w:r>
          </w:p>
        </w:tc>
      </w:tr>
      <w:tr w:rsidR="00AD20D2" w:rsidRPr="004711FF" w14:paraId="018B5CE2" w14:textId="77777777" w:rsidTr="00AD20D2">
        <w:trPr>
          <w:trHeight w:val="40"/>
        </w:trPr>
        <w:tc>
          <w:tcPr>
            <w:tcW w:w="1408" w:type="dxa"/>
            <w:vMerge/>
            <w:tcBorders>
              <w:top w:val="nil"/>
              <w:left w:val="single" w:sz="8" w:space="0" w:color="auto"/>
              <w:bottom w:val="single" w:sz="8" w:space="0" w:color="000000"/>
              <w:right w:val="single" w:sz="8" w:space="0" w:color="auto"/>
            </w:tcBorders>
            <w:vAlign w:val="center"/>
            <w:hideMark/>
          </w:tcPr>
          <w:p w14:paraId="207B5441" w14:textId="77777777" w:rsidR="00AD20D2" w:rsidRPr="004711FF" w:rsidRDefault="00AD20D2" w:rsidP="00112EE4">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365BF9CF" w14:textId="7A08DEC0" w:rsidR="00AD20D2" w:rsidRPr="004711FF" w:rsidRDefault="00AD20D2" w:rsidP="00112EE4">
            <w:pPr>
              <w:spacing w:after="0"/>
              <w:rPr>
                <w:rFonts w:ascii="Times New Roman" w:eastAsia="Times New Roman" w:hAnsi="Times New Roman"/>
                <w:color w:val="000000"/>
                <w:szCs w:val="20"/>
              </w:rPr>
            </w:pPr>
          </w:p>
        </w:tc>
      </w:tr>
      <w:tr w:rsidR="00AD20D2" w:rsidRPr="004711FF" w14:paraId="78F8B32F" w14:textId="77777777" w:rsidTr="00112EE4">
        <w:trPr>
          <w:trHeight w:val="405"/>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5A77060B" w14:textId="77777777" w:rsidR="00AD20D2" w:rsidRPr="004711FF" w:rsidRDefault="00AD20D2" w:rsidP="00112EE4">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Adjacent subcarrier interference</w:t>
            </w:r>
          </w:p>
        </w:tc>
        <w:tc>
          <w:tcPr>
            <w:tcW w:w="7452" w:type="dxa"/>
            <w:tcBorders>
              <w:top w:val="nil"/>
              <w:left w:val="nil"/>
              <w:bottom w:val="nil"/>
              <w:right w:val="single" w:sz="8" w:space="0" w:color="auto"/>
            </w:tcBorders>
            <w:shd w:val="clear" w:color="auto" w:fill="auto"/>
            <w:vAlign w:val="center"/>
            <w:hideMark/>
          </w:tcPr>
          <w:p w14:paraId="232FB9D4" w14:textId="77777777" w:rsidR="00AD20D2" w:rsidRPr="004711FF" w:rsidRDefault="00AD20D2" w:rsidP="00112EE4">
            <w:pPr>
              <w:spacing w:after="0"/>
              <w:ind w:firstLineChars="300" w:firstLine="600"/>
              <w:rPr>
                <w:rFonts w:ascii="Yu Gothic Medium" w:eastAsia="Yu Gothic Medium" w:hAnsi="Yu Gothic Medium" w:cs="Calibri"/>
                <w:color w:val="000000"/>
                <w:szCs w:val="20"/>
              </w:rPr>
            </w:pPr>
            <w:r w:rsidRPr="004711FF">
              <w:rPr>
                <w:rFonts w:ascii="Yu Gothic Medium" w:eastAsia="Yu Gothic Medium" w:hAnsi="Yu Gothic Medium" w:cs="Calibri" w:hint="eastAsia"/>
                <w:color w:val="000000"/>
                <w:szCs w:val="20"/>
              </w:rPr>
              <w:t>-</w:t>
            </w:r>
            <w:r w:rsidRPr="004711FF">
              <w:rPr>
                <w:rFonts w:ascii="Times New Roman" w:eastAsia="Yu Gothic Medium" w:hAnsi="Times New Roman"/>
                <w:color w:val="000000"/>
                <w:sz w:val="14"/>
                <w:szCs w:val="14"/>
              </w:rPr>
              <w:t xml:space="preserve">        </w:t>
            </w:r>
            <w:r w:rsidRPr="004711FF">
              <w:rPr>
                <w:rFonts w:ascii="Times New Roman" w:eastAsia="Yu Gothic Medium" w:hAnsi="Times New Roman"/>
                <w:color w:val="000000"/>
                <w:szCs w:val="20"/>
              </w:rPr>
              <w:t xml:space="preserve">PDSCH mapped on resources other than that for WUS and guard band; </w:t>
            </w:r>
          </w:p>
        </w:tc>
      </w:tr>
      <w:tr w:rsidR="00AD20D2" w:rsidRPr="004711FF" w14:paraId="5C1A9E49" w14:textId="77777777" w:rsidTr="00112EE4">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77FF029D" w14:textId="77777777" w:rsidR="00AD20D2" w:rsidRPr="004711FF" w:rsidRDefault="00AD20D2" w:rsidP="00112EE4">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0D143AA6" w14:textId="77777777" w:rsidR="00AD20D2" w:rsidRPr="004711FF" w:rsidRDefault="00AD20D2" w:rsidP="00112EE4">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EPRE of LP-WUS / EPRE of PDSCH =ρ, where ρ=0 dB</w:t>
            </w:r>
          </w:p>
        </w:tc>
      </w:tr>
      <w:tr w:rsidR="00AD20D2" w:rsidRPr="004711FF" w14:paraId="2E3F643B" w14:textId="77777777" w:rsidTr="00112EE4">
        <w:trPr>
          <w:trHeight w:val="405"/>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04374844" w14:textId="77777777" w:rsidR="00AD20D2" w:rsidRPr="004711FF" w:rsidRDefault="00AD20D2" w:rsidP="00112EE4">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Sampling Rate</w:t>
            </w:r>
          </w:p>
        </w:tc>
        <w:tc>
          <w:tcPr>
            <w:tcW w:w="7452" w:type="dxa"/>
            <w:tcBorders>
              <w:top w:val="nil"/>
              <w:left w:val="nil"/>
              <w:bottom w:val="single" w:sz="8" w:space="0" w:color="auto"/>
              <w:right w:val="single" w:sz="8" w:space="0" w:color="auto"/>
            </w:tcBorders>
            <w:shd w:val="clear" w:color="auto" w:fill="auto"/>
            <w:vAlign w:val="center"/>
            <w:hideMark/>
          </w:tcPr>
          <w:p w14:paraId="57DC01D6" w14:textId="77777777" w:rsidR="00AD20D2" w:rsidRPr="004711FF" w:rsidRDefault="00AD20D2" w:rsidP="00112EE4">
            <w:pPr>
              <w:spacing w:after="0"/>
              <w:ind w:firstLineChars="300" w:firstLine="600"/>
              <w:rPr>
                <w:rFonts w:ascii="Yu Gothic Medium" w:eastAsia="Yu Gothic Medium" w:hAnsi="Yu Gothic Medium" w:cs="Calibri"/>
                <w:color w:val="000000"/>
                <w:szCs w:val="20"/>
              </w:rPr>
            </w:pPr>
            <w:r w:rsidRPr="004711FF">
              <w:rPr>
                <w:rFonts w:ascii="Yu Gothic Medium" w:eastAsia="Yu Gothic Medium" w:hAnsi="Yu Gothic Medium" w:cs="Calibri" w:hint="eastAsia"/>
                <w:color w:val="000000"/>
                <w:szCs w:val="20"/>
              </w:rPr>
              <w:t>-</w:t>
            </w:r>
            <w:r w:rsidRPr="004711FF">
              <w:rPr>
                <w:rFonts w:ascii="Times New Roman" w:eastAsia="Yu Gothic Medium" w:hAnsi="Times New Roman"/>
                <w:color w:val="000000"/>
                <w:sz w:val="14"/>
                <w:szCs w:val="14"/>
              </w:rPr>
              <w:t xml:space="preserve">        </w:t>
            </w:r>
            <w:r>
              <w:rPr>
                <w:rFonts w:ascii="Times New Roman" w:eastAsia="Yu Gothic Medium" w:hAnsi="Times New Roman"/>
                <w:color w:val="000000"/>
                <w:szCs w:val="20"/>
              </w:rPr>
              <w:t>3.84MHz</w:t>
            </w:r>
          </w:p>
        </w:tc>
      </w:tr>
      <w:tr w:rsidR="00AD20D2" w:rsidRPr="004711FF" w14:paraId="3DECA955" w14:textId="77777777" w:rsidTr="00112EE4">
        <w:trPr>
          <w:trHeight w:val="405"/>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50F4FE14" w14:textId="77777777" w:rsidR="00AD20D2" w:rsidRPr="004711FF" w:rsidRDefault="00AD20D2" w:rsidP="00112EE4">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ADC bit width</w:t>
            </w:r>
          </w:p>
        </w:tc>
        <w:tc>
          <w:tcPr>
            <w:tcW w:w="7452" w:type="dxa"/>
            <w:tcBorders>
              <w:top w:val="nil"/>
              <w:left w:val="nil"/>
              <w:bottom w:val="single" w:sz="8" w:space="0" w:color="auto"/>
              <w:right w:val="single" w:sz="8" w:space="0" w:color="auto"/>
            </w:tcBorders>
            <w:shd w:val="clear" w:color="auto" w:fill="auto"/>
            <w:vAlign w:val="center"/>
            <w:hideMark/>
          </w:tcPr>
          <w:p w14:paraId="61C42C84" w14:textId="77777777" w:rsidR="00AD20D2" w:rsidRPr="004711FF" w:rsidRDefault="00AD20D2" w:rsidP="00112EE4">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1</w:t>
            </w:r>
            <w:r>
              <w:rPr>
                <w:rFonts w:ascii="Times New Roman" w:eastAsia="Times New Roman" w:hAnsi="Times New Roman"/>
                <w:color w:val="000000"/>
                <w:szCs w:val="20"/>
              </w:rPr>
              <w:t>,8</w:t>
            </w:r>
            <w:r w:rsidRPr="004711FF">
              <w:rPr>
                <w:rFonts w:ascii="Times New Roman" w:eastAsia="Times New Roman" w:hAnsi="Times New Roman"/>
                <w:color w:val="000000"/>
                <w:szCs w:val="20"/>
              </w:rPr>
              <w:t>-bit</w:t>
            </w:r>
          </w:p>
        </w:tc>
      </w:tr>
      <w:tr w:rsidR="00AD20D2" w:rsidRPr="004711FF" w14:paraId="754C27CA" w14:textId="77777777" w:rsidTr="00112EE4">
        <w:trPr>
          <w:trHeight w:val="405"/>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3B28F281" w14:textId="77777777" w:rsidR="00AD20D2" w:rsidRPr="004711FF" w:rsidRDefault="00AD20D2" w:rsidP="00112EE4">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Channel Model</w:t>
            </w:r>
          </w:p>
        </w:tc>
        <w:tc>
          <w:tcPr>
            <w:tcW w:w="7452" w:type="dxa"/>
            <w:tcBorders>
              <w:top w:val="nil"/>
              <w:left w:val="nil"/>
              <w:bottom w:val="single" w:sz="8" w:space="0" w:color="auto"/>
              <w:right w:val="single" w:sz="8" w:space="0" w:color="auto"/>
            </w:tcBorders>
            <w:shd w:val="clear" w:color="auto" w:fill="auto"/>
            <w:vAlign w:val="center"/>
            <w:hideMark/>
          </w:tcPr>
          <w:p w14:paraId="2CEC036D" w14:textId="77777777" w:rsidR="00AD20D2" w:rsidRPr="004711FF" w:rsidRDefault="00AD20D2" w:rsidP="00112EE4">
            <w:pPr>
              <w:spacing w:after="0"/>
              <w:rPr>
                <w:rFonts w:ascii="Times New Roman" w:eastAsia="Times New Roman" w:hAnsi="Times New Roman"/>
                <w:color w:val="000000"/>
                <w:szCs w:val="20"/>
              </w:rPr>
            </w:pPr>
            <w:r>
              <w:rPr>
                <w:rFonts w:ascii="Times New Roman" w:eastAsia="Times New Roman" w:hAnsi="Times New Roman"/>
                <w:color w:val="000000"/>
                <w:szCs w:val="20"/>
              </w:rPr>
              <w:t xml:space="preserve">TDL-C, </w:t>
            </w:r>
            <w:r w:rsidRPr="00091397">
              <w:rPr>
                <w:rFonts w:ascii="Times New Roman" w:eastAsia="Times New Roman" w:hAnsi="Times New Roman"/>
                <w:color w:val="000000"/>
                <w:szCs w:val="20"/>
              </w:rPr>
              <w:t>Delay Spread = 300 ns, UE velocity = 3 km/h</w:t>
            </w:r>
          </w:p>
        </w:tc>
      </w:tr>
    </w:tbl>
    <w:p w14:paraId="566996E2" w14:textId="77777777" w:rsidR="00AD20D2" w:rsidRPr="00AD20D2" w:rsidRDefault="00AD20D2" w:rsidP="00AD20D2">
      <w:pPr>
        <w:rPr>
          <w:lang w:eastAsia="x-none"/>
        </w:rPr>
      </w:pPr>
    </w:p>
    <w:p w14:paraId="1ABAE7D4" w14:textId="2CD9D2DB" w:rsidR="003B05BF" w:rsidRDefault="003B05BF" w:rsidP="003B05BF">
      <w:pPr>
        <w:pStyle w:val="1"/>
      </w:pPr>
      <w:r>
        <w:t>Agreements</w:t>
      </w:r>
    </w:p>
    <w:p w14:paraId="090FF05E" w14:textId="77777777" w:rsidR="00AD20D2" w:rsidRDefault="00AD20D2" w:rsidP="00605E5E">
      <w:pPr>
        <w:rPr>
          <w:lang w:eastAsia="x-none"/>
        </w:rPr>
      </w:pPr>
    </w:p>
    <w:p w14:paraId="1413D042" w14:textId="2D693D49" w:rsidR="00F83C0E" w:rsidRPr="00E059FA" w:rsidRDefault="003B05BF" w:rsidP="00F83C0E">
      <w:pPr>
        <w:rPr>
          <w:u w:val="single"/>
          <w:lang w:eastAsia="ja-JP"/>
        </w:rPr>
      </w:pPr>
      <w:r w:rsidRPr="003B05BF">
        <w:rPr>
          <w:u w:val="single"/>
          <w:lang w:eastAsia="ja-JP"/>
        </w:rPr>
        <w:t>RAN1 #11</w:t>
      </w:r>
      <w:r w:rsidR="00963CBF">
        <w:rPr>
          <w:u w:val="single"/>
          <w:lang w:eastAsia="ja-JP"/>
        </w:rPr>
        <w:t>3</w:t>
      </w:r>
      <w:r>
        <w:rPr>
          <w:u w:val="single"/>
          <w:lang w:eastAsia="ja-JP"/>
        </w:rPr>
        <w:t xml:space="preserve"> </w:t>
      </w:r>
      <w:r w:rsidR="00F83C0E" w:rsidRPr="00E059FA">
        <w:rPr>
          <w:rFonts w:hint="eastAsia"/>
          <w:u w:val="single"/>
          <w:lang w:eastAsia="ja-JP"/>
        </w:rPr>
        <w:t>L1 signal design and procedure for low power WUS</w:t>
      </w:r>
    </w:p>
    <w:p w14:paraId="57293FA7" w14:textId="77777777" w:rsidR="00F83C0E" w:rsidRPr="00787764" w:rsidRDefault="00F83C0E" w:rsidP="00F83C0E">
      <w:pPr>
        <w:rPr>
          <w:b/>
          <w:bCs/>
          <w:highlight w:val="green"/>
        </w:rPr>
      </w:pPr>
      <w:r w:rsidRPr="00787764">
        <w:rPr>
          <w:b/>
          <w:bCs/>
          <w:highlight w:val="green"/>
        </w:rPr>
        <w:lastRenderedPageBreak/>
        <w:t>Agreement</w:t>
      </w:r>
    </w:p>
    <w:p w14:paraId="647BD50A" w14:textId="77777777" w:rsidR="00F83C0E" w:rsidRPr="00DC6618" w:rsidRDefault="00F83C0E" w:rsidP="00F83C0E">
      <w:pPr>
        <w:pStyle w:val="afe"/>
        <w:numPr>
          <w:ilvl w:val="0"/>
          <w:numId w:val="35"/>
        </w:numPr>
        <w:spacing w:after="0" w:afterAutospacing="0"/>
        <w:ind w:leftChars="0"/>
        <w:rPr>
          <w:rFonts w:ascii="Times New Roman" w:hAnsi="Times New Roman"/>
          <w:szCs w:val="20"/>
        </w:rPr>
      </w:pPr>
      <w:r w:rsidRPr="00DC6618">
        <w:rPr>
          <w:rFonts w:ascii="Times New Roman" w:hAnsi="Times New Roman"/>
          <w:szCs w:val="20"/>
        </w:rPr>
        <w:t>For at least RRM serving cell measurement performed by LP-WUR based on reference signal(s), RAN1 identified at least the following metrics for further study and evaluation</w:t>
      </w:r>
      <w:r>
        <w:rPr>
          <w:rFonts w:ascii="Times New Roman" w:hAnsi="Times New Roman"/>
          <w:szCs w:val="20"/>
        </w:rPr>
        <w:t xml:space="preserve"> </w:t>
      </w:r>
      <w:r w:rsidRPr="00DC6618">
        <w:rPr>
          <w:rFonts w:ascii="Times New Roman" w:hAnsi="Times New Roman"/>
          <w:szCs w:val="20"/>
        </w:rPr>
        <w:t xml:space="preserve">(including feasibility, complexity, power consumption, </w:t>
      </w:r>
      <w:proofErr w:type="spellStart"/>
      <w:r w:rsidRPr="00DC6618">
        <w:rPr>
          <w:rFonts w:ascii="Times New Roman" w:hAnsi="Times New Roman"/>
          <w:szCs w:val="20"/>
        </w:rPr>
        <w:t>etc</w:t>
      </w:r>
      <w:proofErr w:type="spellEnd"/>
      <w:r w:rsidRPr="00DC6618">
        <w:rPr>
          <w:rFonts w:ascii="Times New Roman" w:hAnsi="Times New Roman"/>
          <w:szCs w:val="20"/>
        </w:rPr>
        <w:t>)</w:t>
      </w:r>
    </w:p>
    <w:p w14:paraId="7DA8C5A2" w14:textId="77777777" w:rsidR="00F83C0E" w:rsidRPr="00DC6618" w:rsidRDefault="00F83C0E" w:rsidP="00F83C0E">
      <w:pPr>
        <w:pStyle w:val="afe"/>
        <w:numPr>
          <w:ilvl w:val="1"/>
          <w:numId w:val="35"/>
        </w:numPr>
        <w:spacing w:after="0" w:afterAutospacing="0"/>
        <w:ind w:leftChars="0"/>
        <w:rPr>
          <w:rFonts w:ascii="Times New Roman" w:hAnsi="Times New Roman"/>
          <w:szCs w:val="20"/>
        </w:rPr>
      </w:pPr>
      <w:r w:rsidRPr="00DC6618">
        <w:rPr>
          <w:rFonts w:ascii="Times New Roman" w:hAnsi="Times New Roman"/>
          <w:szCs w:val="20"/>
        </w:rPr>
        <w:t xml:space="preserve">LP-RSSI or Energy detection: linear average of total received power over a RSSI resource. </w:t>
      </w:r>
    </w:p>
    <w:p w14:paraId="4EB2D25C" w14:textId="77777777" w:rsidR="00F83C0E" w:rsidRPr="00DC6618" w:rsidRDefault="00F83C0E" w:rsidP="00F83C0E">
      <w:pPr>
        <w:pStyle w:val="afe"/>
        <w:numPr>
          <w:ilvl w:val="2"/>
          <w:numId w:val="36"/>
        </w:numPr>
        <w:spacing w:after="0" w:afterAutospacing="0"/>
        <w:ind w:leftChars="0"/>
        <w:jc w:val="left"/>
        <w:rPr>
          <w:rFonts w:ascii="Times New Roman" w:hAnsi="Times New Roman"/>
          <w:szCs w:val="20"/>
        </w:rPr>
      </w:pPr>
      <w:r w:rsidRPr="00DC6618">
        <w:rPr>
          <w:rFonts w:ascii="Times New Roman" w:hAnsi="Times New Roman"/>
          <w:szCs w:val="20"/>
        </w:rPr>
        <w:t>FFS RSSI resource.</w:t>
      </w:r>
    </w:p>
    <w:p w14:paraId="3D3CECA9" w14:textId="77777777" w:rsidR="00F83C0E" w:rsidRPr="00DC6618" w:rsidRDefault="00F83C0E" w:rsidP="00F83C0E">
      <w:pPr>
        <w:pStyle w:val="afe"/>
        <w:numPr>
          <w:ilvl w:val="1"/>
          <w:numId w:val="36"/>
        </w:numPr>
        <w:spacing w:after="0" w:afterAutospacing="0"/>
        <w:ind w:leftChars="0"/>
        <w:jc w:val="left"/>
        <w:rPr>
          <w:rFonts w:ascii="Times New Roman" w:hAnsi="Times New Roman"/>
          <w:szCs w:val="20"/>
        </w:rPr>
      </w:pPr>
      <w:r w:rsidRPr="00DC6618">
        <w:rPr>
          <w:rFonts w:ascii="Times New Roman" w:hAnsi="Times New Roman"/>
          <w:szCs w:val="20"/>
        </w:rPr>
        <w:t xml:space="preserve">LP-RSRP: linear average of received power of resource of reference signal(s) or signal(s) parts. </w:t>
      </w:r>
    </w:p>
    <w:p w14:paraId="654FF60B" w14:textId="77777777" w:rsidR="00F83C0E" w:rsidRPr="00DC6618" w:rsidRDefault="00F83C0E" w:rsidP="00F83C0E">
      <w:pPr>
        <w:pStyle w:val="afe"/>
        <w:numPr>
          <w:ilvl w:val="2"/>
          <w:numId w:val="36"/>
        </w:numPr>
        <w:spacing w:after="0" w:afterAutospacing="0"/>
        <w:ind w:leftChars="0"/>
        <w:jc w:val="left"/>
        <w:rPr>
          <w:rFonts w:ascii="Times New Roman" w:hAnsi="Times New Roman"/>
          <w:szCs w:val="20"/>
        </w:rPr>
      </w:pPr>
      <w:r w:rsidRPr="00DC6618">
        <w:rPr>
          <w:rFonts w:ascii="Times New Roman" w:hAnsi="Times New Roman"/>
          <w:szCs w:val="20"/>
        </w:rPr>
        <w:t>FFS resource of reference signal(s) or signal(s) parts</w:t>
      </w:r>
    </w:p>
    <w:p w14:paraId="479EFE5B" w14:textId="77777777" w:rsidR="00F83C0E" w:rsidRPr="00DC6618" w:rsidRDefault="00F83C0E" w:rsidP="00F83C0E">
      <w:pPr>
        <w:pStyle w:val="afe"/>
        <w:numPr>
          <w:ilvl w:val="1"/>
          <w:numId w:val="36"/>
        </w:numPr>
        <w:spacing w:after="0" w:afterAutospacing="0"/>
        <w:ind w:leftChars="0"/>
        <w:jc w:val="left"/>
        <w:rPr>
          <w:rFonts w:ascii="Times New Roman" w:hAnsi="Times New Roman"/>
          <w:szCs w:val="20"/>
        </w:rPr>
      </w:pPr>
      <w:r w:rsidRPr="00DC6618">
        <w:rPr>
          <w:rFonts w:ascii="Times New Roman" w:hAnsi="Times New Roman"/>
          <w:szCs w:val="20"/>
        </w:rPr>
        <w:t>LP-SINR = LP-RSRP</w:t>
      </w:r>
      <w:proofErr w:type="gramStart"/>
      <w:r w:rsidRPr="00DC6618">
        <w:rPr>
          <w:rFonts w:ascii="Times New Roman" w:hAnsi="Times New Roman"/>
          <w:szCs w:val="20"/>
        </w:rPr>
        <w:t>/(</w:t>
      </w:r>
      <w:proofErr w:type="gramEnd"/>
      <w:r w:rsidRPr="00DC6618">
        <w:rPr>
          <w:rFonts w:ascii="Times New Roman" w:hAnsi="Times New Roman"/>
          <w:szCs w:val="20"/>
        </w:rPr>
        <w:t xml:space="preserve">power of interference and noise) </w:t>
      </w:r>
    </w:p>
    <w:p w14:paraId="3990B44A" w14:textId="77777777" w:rsidR="00F83C0E" w:rsidRPr="00DC6618" w:rsidRDefault="00F83C0E" w:rsidP="00F83C0E">
      <w:pPr>
        <w:pStyle w:val="afe"/>
        <w:numPr>
          <w:ilvl w:val="2"/>
          <w:numId w:val="36"/>
        </w:numPr>
        <w:spacing w:after="0" w:afterAutospacing="0"/>
        <w:ind w:leftChars="0"/>
        <w:jc w:val="left"/>
        <w:rPr>
          <w:rFonts w:ascii="Times New Roman" w:hAnsi="Times New Roman"/>
          <w:szCs w:val="20"/>
        </w:rPr>
      </w:pPr>
      <w:r w:rsidRPr="00DC6618">
        <w:rPr>
          <w:rFonts w:ascii="Times New Roman" w:hAnsi="Times New Roman"/>
          <w:szCs w:val="20"/>
        </w:rPr>
        <w:t>FFS how to define “power of interference and noise”</w:t>
      </w:r>
    </w:p>
    <w:p w14:paraId="7F613C71" w14:textId="77777777" w:rsidR="00F83C0E" w:rsidRPr="00DC6618" w:rsidRDefault="00F83C0E" w:rsidP="00F83C0E">
      <w:pPr>
        <w:pStyle w:val="afe"/>
        <w:numPr>
          <w:ilvl w:val="1"/>
          <w:numId w:val="36"/>
        </w:numPr>
        <w:kinsoku w:val="0"/>
        <w:overflowPunct w:val="0"/>
        <w:autoSpaceDE w:val="0"/>
        <w:autoSpaceDN w:val="0"/>
        <w:adjustRightInd w:val="0"/>
        <w:snapToGrid w:val="0"/>
        <w:spacing w:after="0" w:afterAutospacing="0"/>
        <w:ind w:leftChars="0"/>
        <w:rPr>
          <w:rFonts w:ascii="Times New Roman" w:hAnsi="Times New Roman"/>
          <w:bCs/>
          <w:szCs w:val="20"/>
        </w:rPr>
      </w:pPr>
      <w:r w:rsidRPr="00DC6618">
        <w:rPr>
          <w:rFonts w:ascii="Times New Roman" w:hAnsi="Times New Roman"/>
          <w:bCs/>
          <w:szCs w:val="20"/>
        </w:rPr>
        <w:t xml:space="preserve">LP-RSRQ= [N x] LP-RSRP/LP-RSSI, where N is the factor of resource size difference for evaluation LP-RSRP and LP-RSSI. </w:t>
      </w:r>
    </w:p>
    <w:p w14:paraId="5058B8C8" w14:textId="77777777" w:rsidR="00F83C0E" w:rsidRPr="00DC6618" w:rsidRDefault="00F83C0E" w:rsidP="00F83C0E">
      <w:pPr>
        <w:pStyle w:val="afe"/>
        <w:numPr>
          <w:ilvl w:val="1"/>
          <w:numId w:val="36"/>
        </w:numPr>
        <w:tabs>
          <w:tab w:val="left" w:pos="1440"/>
        </w:tabs>
        <w:spacing w:after="0" w:afterAutospacing="0"/>
        <w:ind w:leftChars="0"/>
        <w:contextualSpacing/>
        <w:jc w:val="left"/>
        <w:rPr>
          <w:rFonts w:ascii="Times New Roman" w:hAnsi="Times New Roman"/>
          <w:szCs w:val="20"/>
        </w:rPr>
      </w:pPr>
      <w:r>
        <w:rPr>
          <w:rFonts w:ascii="Times New Roman" w:hAnsi="Times New Roman"/>
          <w:szCs w:val="20"/>
        </w:rPr>
        <w:t>Accounting</w:t>
      </w:r>
      <w:r w:rsidRPr="00DC6618">
        <w:rPr>
          <w:rFonts w:ascii="Times New Roman" w:hAnsi="Times New Roman"/>
          <w:szCs w:val="20"/>
        </w:rPr>
        <w:t xml:space="preserve"> AGC </w:t>
      </w:r>
      <w:r>
        <w:rPr>
          <w:rFonts w:ascii="Times New Roman" w:hAnsi="Times New Roman"/>
          <w:szCs w:val="20"/>
        </w:rPr>
        <w:t>accuracy</w:t>
      </w:r>
      <w:r w:rsidRPr="00DC6618">
        <w:rPr>
          <w:rFonts w:ascii="Times New Roman" w:hAnsi="Times New Roman"/>
          <w:szCs w:val="20"/>
        </w:rPr>
        <w:t>, ADC of at least 4 bits is required.</w:t>
      </w:r>
      <w:r w:rsidRPr="00DC6618">
        <w:rPr>
          <w:rFonts w:ascii="Times New Roman" w:hAnsi="Times New Roman"/>
          <w:szCs w:val="20"/>
          <w:u w:val="single"/>
        </w:rPr>
        <w:t xml:space="preserve"> </w:t>
      </w:r>
    </w:p>
    <w:p w14:paraId="76B5A2B3" w14:textId="77777777" w:rsidR="00F83C0E" w:rsidRPr="00144CC0" w:rsidRDefault="00F83C0E" w:rsidP="00F83C0E">
      <w:pPr>
        <w:pStyle w:val="afe"/>
        <w:numPr>
          <w:ilvl w:val="0"/>
          <w:numId w:val="35"/>
        </w:numPr>
        <w:spacing w:after="0" w:afterAutospacing="0"/>
        <w:ind w:leftChars="0"/>
        <w:rPr>
          <w:rFonts w:ascii="Times New Roman" w:hAnsi="Times New Roman"/>
          <w:szCs w:val="20"/>
        </w:rPr>
      </w:pPr>
      <w:r w:rsidRPr="00DC6618">
        <w:rPr>
          <w:rFonts w:ascii="Times New Roman" w:hAnsi="Times New Roman"/>
          <w:szCs w:val="20"/>
        </w:rPr>
        <w:t>Note: Reference signal for performing measurements can be e.g. SSB (PSS/SSS/PBCH DMRS), LP-WUS-waveform sequence</w:t>
      </w:r>
      <w:r>
        <w:rPr>
          <w:rFonts w:ascii="Times New Roman" w:hAnsi="Times New Roman"/>
          <w:szCs w:val="20"/>
        </w:rPr>
        <w:t>,</w:t>
      </w:r>
      <w:r w:rsidRPr="00DC6618">
        <w:rPr>
          <w:rFonts w:ascii="Times New Roman" w:hAnsi="Times New Roman"/>
          <w:szCs w:val="20"/>
        </w:rPr>
        <w:t xml:space="preserve"> LP-SS</w:t>
      </w:r>
    </w:p>
    <w:p w14:paraId="312FA942" w14:textId="77777777" w:rsidR="00F83C0E" w:rsidRPr="00144CC0" w:rsidRDefault="00F83C0E" w:rsidP="00F83C0E">
      <w:pPr>
        <w:pStyle w:val="afe"/>
        <w:numPr>
          <w:ilvl w:val="0"/>
          <w:numId w:val="35"/>
        </w:numPr>
        <w:spacing w:after="0" w:afterAutospacing="0"/>
        <w:ind w:leftChars="0"/>
        <w:rPr>
          <w:rFonts w:ascii="Times New Roman" w:hAnsi="Times New Roman"/>
          <w:szCs w:val="20"/>
        </w:rPr>
      </w:pPr>
      <w:r w:rsidRPr="00DC6618">
        <w:rPr>
          <w:rFonts w:ascii="Times New Roman" w:hAnsi="Times New Roman"/>
          <w:szCs w:val="20"/>
        </w:rPr>
        <w:t xml:space="preserve">Note: The definition of metrics could be further refined based on future study </w:t>
      </w:r>
    </w:p>
    <w:p w14:paraId="0C7D291D" w14:textId="77777777" w:rsidR="00F83C0E" w:rsidRDefault="00F83C0E" w:rsidP="00F83C0E">
      <w:pPr>
        <w:rPr>
          <w:lang w:eastAsia="x-none"/>
        </w:rPr>
      </w:pPr>
    </w:p>
    <w:p w14:paraId="389EF2BC" w14:textId="77777777" w:rsidR="00F83C0E" w:rsidRPr="00787764" w:rsidRDefault="00F83C0E" w:rsidP="00F83C0E">
      <w:pPr>
        <w:rPr>
          <w:b/>
          <w:bCs/>
          <w:highlight w:val="green"/>
        </w:rPr>
      </w:pPr>
      <w:r w:rsidRPr="00787764">
        <w:rPr>
          <w:b/>
          <w:bCs/>
          <w:highlight w:val="green"/>
        </w:rPr>
        <w:t>Agreement</w:t>
      </w:r>
    </w:p>
    <w:p w14:paraId="44D2EECA" w14:textId="77777777" w:rsidR="00F83C0E" w:rsidRDefault="00F83C0E" w:rsidP="00F83C0E">
      <w:r w:rsidRPr="00144CC0">
        <w:t>Power pooling between OFDM symbols is not assumed for evaluation purposes. Average EPRE is defined per OFDM symbol.</w:t>
      </w:r>
    </w:p>
    <w:p w14:paraId="6B1F82B6" w14:textId="77777777" w:rsidR="00F83C0E" w:rsidRDefault="00F83C0E" w:rsidP="00F83C0E">
      <w:pPr>
        <w:rPr>
          <w:rFonts w:eastAsia="Yu Mincho"/>
          <w:lang w:eastAsia="ja-JP"/>
        </w:rPr>
      </w:pPr>
    </w:p>
    <w:p w14:paraId="32E67D53" w14:textId="77777777" w:rsidR="00F83C0E" w:rsidRPr="00452F06" w:rsidRDefault="00F83C0E" w:rsidP="00F83C0E">
      <w:pPr>
        <w:rPr>
          <w:b/>
          <w:bCs/>
          <w:highlight w:val="green"/>
          <w:lang w:eastAsia="x-none"/>
        </w:rPr>
      </w:pPr>
      <w:r w:rsidRPr="00452F06">
        <w:rPr>
          <w:b/>
          <w:bCs/>
          <w:highlight w:val="green"/>
          <w:lang w:eastAsia="x-none"/>
        </w:rPr>
        <w:t>Agreement</w:t>
      </w:r>
    </w:p>
    <w:p w14:paraId="4F62A0B5" w14:textId="77777777" w:rsidR="00F83C0E" w:rsidRPr="004D0676" w:rsidRDefault="00F83C0E" w:rsidP="00F83C0E">
      <w:pPr>
        <w:rPr>
          <w:b/>
          <w:bCs/>
        </w:rPr>
      </w:pPr>
      <w:r w:rsidRPr="004D0676">
        <w:rPr>
          <w:b/>
          <w:bCs/>
        </w:rPr>
        <w:t>The following o</w:t>
      </w:r>
      <w:r w:rsidRPr="004D0676">
        <w:rPr>
          <w:rFonts w:hint="eastAsia"/>
          <w:b/>
          <w:bCs/>
        </w:rPr>
        <w:t>bservation</w:t>
      </w:r>
      <w:r w:rsidRPr="004D0676">
        <w:rPr>
          <w:b/>
          <w:bCs/>
        </w:rPr>
        <w:t>s are to be captured in the TR</w:t>
      </w:r>
    </w:p>
    <w:p w14:paraId="15BC2B81" w14:textId="77777777" w:rsidR="00F83C0E" w:rsidRPr="004D0676" w:rsidRDefault="00F83C0E" w:rsidP="00F83C0E">
      <w:pPr>
        <w:pStyle w:val="afe"/>
        <w:numPr>
          <w:ilvl w:val="0"/>
          <w:numId w:val="35"/>
        </w:numPr>
        <w:spacing w:after="0" w:afterAutospacing="0"/>
        <w:ind w:leftChars="0"/>
        <w:rPr>
          <w:rFonts w:ascii="Times New Roman" w:hAnsi="Times New Roman"/>
          <w:szCs w:val="20"/>
        </w:rPr>
      </w:pPr>
      <w:r w:rsidRPr="004D0676">
        <w:rPr>
          <w:rFonts w:ascii="Times New Roman" w:hAnsi="Times New Roman"/>
          <w:szCs w:val="20"/>
        </w:rPr>
        <w:t>At least for LP-WUR</w:t>
      </w:r>
      <w:r w:rsidRPr="004D0676">
        <w:rPr>
          <w:rStyle w:val="apple-converted-space"/>
          <w:rFonts w:ascii="Times New Roman" w:hAnsi="Times New Roman"/>
          <w:szCs w:val="20"/>
        </w:rPr>
        <w:t> </w:t>
      </w:r>
      <w:r w:rsidRPr="004D0676">
        <w:rPr>
          <w:rFonts w:ascii="Times New Roman" w:hAnsi="Times New Roman"/>
          <w:szCs w:val="20"/>
        </w:rPr>
        <w:t>that cannot receive existing PSS/SSS, periodic LP-SS signal is beneficial for the following functionality.</w:t>
      </w:r>
    </w:p>
    <w:p w14:paraId="6EDDAEFB" w14:textId="77777777" w:rsidR="00F83C0E" w:rsidRPr="004D0676" w:rsidRDefault="00F83C0E" w:rsidP="00F83C0E">
      <w:pPr>
        <w:pStyle w:val="afe"/>
        <w:numPr>
          <w:ilvl w:val="1"/>
          <w:numId w:val="35"/>
        </w:numPr>
        <w:spacing w:after="0" w:afterAutospacing="0"/>
        <w:ind w:leftChars="0"/>
        <w:rPr>
          <w:rFonts w:ascii="Times New Roman" w:hAnsi="Times New Roman"/>
          <w:szCs w:val="20"/>
        </w:rPr>
      </w:pPr>
      <w:r w:rsidRPr="004D0676">
        <w:rPr>
          <w:rFonts w:ascii="Times New Roman" w:hAnsi="Times New Roman"/>
          <w:szCs w:val="20"/>
        </w:rPr>
        <w:t xml:space="preserve">RRM measurements by LP-WUR, if supported </w:t>
      </w:r>
    </w:p>
    <w:p w14:paraId="498EB916" w14:textId="77777777" w:rsidR="00F83C0E" w:rsidRPr="004D0676" w:rsidRDefault="00F83C0E" w:rsidP="00F83C0E">
      <w:pPr>
        <w:pStyle w:val="afe"/>
        <w:numPr>
          <w:ilvl w:val="1"/>
          <w:numId w:val="35"/>
        </w:numPr>
        <w:spacing w:after="0" w:afterAutospacing="0"/>
        <w:ind w:leftChars="0"/>
        <w:rPr>
          <w:rFonts w:ascii="Times New Roman" w:hAnsi="Times New Roman"/>
          <w:szCs w:val="20"/>
        </w:rPr>
      </w:pPr>
      <w:r w:rsidRPr="004D0676">
        <w:rPr>
          <w:rFonts w:ascii="Times New Roman" w:hAnsi="Times New Roman"/>
          <w:szCs w:val="20"/>
        </w:rPr>
        <w:t xml:space="preserve">at least coarse time synchronization of LP-WUR. </w:t>
      </w:r>
    </w:p>
    <w:p w14:paraId="035F5C09" w14:textId="77777777" w:rsidR="00F83C0E" w:rsidRPr="004D0676" w:rsidRDefault="00F83C0E" w:rsidP="00F83C0E">
      <w:pPr>
        <w:pStyle w:val="afe"/>
        <w:numPr>
          <w:ilvl w:val="1"/>
          <w:numId w:val="35"/>
        </w:numPr>
        <w:spacing w:after="0" w:afterAutospacing="0"/>
        <w:ind w:leftChars="0"/>
        <w:rPr>
          <w:rFonts w:ascii="Times New Roman" w:hAnsi="Times New Roman"/>
          <w:szCs w:val="20"/>
        </w:rPr>
      </w:pPr>
      <w:r w:rsidRPr="004D0676">
        <w:rPr>
          <w:rFonts w:ascii="Times New Roman" w:hAnsi="Times New Roman"/>
          <w:szCs w:val="20"/>
        </w:rPr>
        <w:t>at least coarse frequency synchronization of LP-WUR.</w:t>
      </w:r>
    </w:p>
    <w:p w14:paraId="7C5A6CFA" w14:textId="77777777" w:rsidR="00F83C0E" w:rsidRPr="004D0676" w:rsidRDefault="00F83C0E" w:rsidP="00F83C0E">
      <w:pPr>
        <w:pStyle w:val="afe"/>
        <w:numPr>
          <w:ilvl w:val="0"/>
          <w:numId w:val="35"/>
        </w:numPr>
        <w:spacing w:after="0" w:afterAutospacing="0"/>
        <w:ind w:leftChars="0"/>
        <w:rPr>
          <w:rFonts w:ascii="Times New Roman" w:hAnsi="Times New Roman"/>
          <w:szCs w:val="20"/>
        </w:rPr>
      </w:pPr>
      <w:r w:rsidRPr="004D0676">
        <w:rPr>
          <w:rFonts w:ascii="Times New Roman" w:hAnsi="Times New Roman"/>
          <w:szCs w:val="20"/>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3413BD5D" w14:textId="77777777" w:rsidR="00F83C0E" w:rsidRPr="004D0676" w:rsidRDefault="00F83C0E" w:rsidP="00F83C0E">
      <w:pPr>
        <w:pStyle w:val="afe"/>
        <w:numPr>
          <w:ilvl w:val="0"/>
          <w:numId w:val="35"/>
        </w:numPr>
        <w:spacing w:after="0" w:afterAutospacing="0"/>
        <w:ind w:leftChars="0"/>
        <w:rPr>
          <w:rFonts w:ascii="Times New Roman" w:hAnsi="Times New Roman"/>
          <w:szCs w:val="20"/>
        </w:rPr>
      </w:pPr>
      <w:r w:rsidRPr="004D0676">
        <w:rPr>
          <w:rFonts w:ascii="Times New Roman" w:hAnsi="Times New Roman"/>
          <w:szCs w:val="20"/>
        </w:rPr>
        <w:t>For LP-WUR</w:t>
      </w:r>
      <w:r w:rsidRPr="004D0676">
        <w:rPr>
          <w:rStyle w:val="apple-converted-space"/>
          <w:rFonts w:ascii="Times New Roman" w:hAnsi="Times New Roman"/>
          <w:szCs w:val="20"/>
        </w:rPr>
        <w:t> </w:t>
      </w:r>
      <w:r w:rsidRPr="004D0676">
        <w:rPr>
          <w:rFonts w:ascii="Times New Roman" w:hAnsi="Times New Roman"/>
          <w:szCs w:val="20"/>
        </w:rPr>
        <w:t>that can receive existing PSS/SSS potentially assisted by PBCH DMRS/</w:t>
      </w:r>
      <w:r w:rsidRPr="004D0676">
        <w:rPr>
          <w:szCs w:val="20"/>
        </w:rPr>
        <w:t>TRS</w:t>
      </w:r>
      <w:r w:rsidRPr="004D0676">
        <w:rPr>
          <w:rFonts w:ascii="Times New Roman" w:hAnsi="Times New Roman"/>
          <w:szCs w:val="20"/>
        </w:rPr>
        <w:t xml:space="preserve"> for synchronization, existing PSS/SSS potentially assisted by PBCH DMRS/</w:t>
      </w:r>
      <w:r w:rsidRPr="004D0676">
        <w:rPr>
          <w:szCs w:val="20"/>
        </w:rPr>
        <w:t>TRS</w:t>
      </w:r>
      <w:r w:rsidRPr="004D0676">
        <w:rPr>
          <w:rFonts w:ascii="Times New Roman" w:hAnsi="Times New Roman"/>
          <w:szCs w:val="20"/>
        </w:rPr>
        <w:t xml:space="preserve"> may be used for above functionality. </w:t>
      </w:r>
    </w:p>
    <w:p w14:paraId="74546D14" w14:textId="77777777" w:rsidR="00F83C0E" w:rsidRPr="004D0676" w:rsidRDefault="00F83C0E" w:rsidP="00F83C0E">
      <w:pPr>
        <w:pStyle w:val="afe"/>
        <w:numPr>
          <w:ilvl w:val="0"/>
          <w:numId w:val="35"/>
        </w:numPr>
        <w:spacing w:after="0" w:afterAutospacing="0"/>
        <w:ind w:leftChars="0"/>
        <w:rPr>
          <w:rFonts w:ascii="Times New Roman" w:hAnsi="Times New Roman"/>
          <w:szCs w:val="20"/>
        </w:rPr>
      </w:pPr>
      <w:r w:rsidRPr="004D0676">
        <w:rPr>
          <w:rFonts w:ascii="Times New Roman" w:hAnsi="Times New Roman"/>
          <w:szCs w:val="20"/>
        </w:rPr>
        <w:t>Periodic LP-SS coverage should be equal or better than that of LP-WUS.</w:t>
      </w:r>
    </w:p>
    <w:p w14:paraId="65E97F5D" w14:textId="77777777" w:rsidR="00F83C0E" w:rsidRPr="004D0676" w:rsidRDefault="00F83C0E" w:rsidP="00F83C0E">
      <w:pPr>
        <w:pStyle w:val="afe"/>
        <w:numPr>
          <w:ilvl w:val="0"/>
          <w:numId w:val="35"/>
        </w:numPr>
        <w:spacing w:after="0" w:afterAutospacing="0"/>
        <w:ind w:leftChars="0"/>
        <w:rPr>
          <w:rFonts w:ascii="Times New Roman" w:hAnsi="Times New Roman"/>
          <w:szCs w:val="20"/>
        </w:rPr>
      </w:pPr>
      <w:r w:rsidRPr="004D0676">
        <w:rPr>
          <w:rFonts w:ascii="Times New Roman" w:hAnsi="Times New Roman"/>
          <w:szCs w:val="20"/>
        </w:rPr>
        <w:t>For fine time and frequency synchronization, a signal (e.g. preamble) preceding or part of LP-WUS may be used.</w:t>
      </w:r>
    </w:p>
    <w:p w14:paraId="49C81097" w14:textId="77777777" w:rsidR="00F83C0E" w:rsidRDefault="00F83C0E" w:rsidP="00F83C0E">
      <w:pPr>
        <w:rPr>
          <w:lang w:eastAsia="x-none"/>
        </w:rPr>
      </w:pPr>
    </w:p>
    <w:p w14:paraId="1B3149B9" w14:textId="77777777" w:rsidR="00F83C0E" w:rsidRPr="00452F06" w:rsidRDefault="00F83C0E" w:rsidP="00F83C0E">
      <w:pPr>
        <w:rPr>
          <w:b/>
          <w:bCs/>
          <w:highlight w:val="green"/>
          <w:lang w:eastAsia="x-none"/>
        </w:rPr>
      </w:pPr>
      <w:r w:rsidRPr="00452F06">
        <w:rPr>
          <w:b/>
          <w:bCs/>
          <w:highlight w:val="green"/>
          <w:lang w:eastAsia="x-none"/>
        </w:rPr>
        <w:t>Agreement</w:t>
      </w:r>
    </w:p>
    <w:p w14:paraId="4CE60204" w14:textId="77777777" w:rsidR="00F83C0E" w:rsidRPr="00452F06" w:rsidRDefault="00F83C0E" w:rsidP="00F83C0E">
      <w:pPr>
        <w:pStyle w:val="afe"/>
        <w:numPr>
          <w:ilvl w:val="0"/>
          <w:numId w:val="38"/>
        </w:numPr>
        <w:spacing w:after="0" w:afterAutospacing="0" w:line="259" w:lineRule="auto"/>
        <w:ind w:leftChars="0"/>
        <w:jc w:val="left"/>
        <w:rPr>
          <w:rFonts w:ascii="Times New Roman" w:hAnsi="Times New Roman"/>
          <w:szCs w:val="20"/>
        </w:rPr>
      </w:pPr>
      <w:r w:rsidRPr="00452F06">
        <w:rPr>
          <w:rFonts w:ascii="Times New Roman" w:hAnsi="Times New Roman"/>
          <w:szCs w:val="20"/>
        </w:rPr>
        <w:t>For Idle/Inactive mode,</w:t>
      </w:r>
      <w:r w:rsidRPr="00452F06">
        <w:rPr>
          <w:rStyle w:val="apple-converted-space"/>
          <w:rFonts w:ascii="Times New Roman" w:hAnsi="Times New Roman"/>
          <w:szCs w:val="20"/>
        </w:rPr>
        <w:t> </w:t>
      </w:r>
      <w:r w:rsidRPr="00452F06">
        <w:rPr>
          <w:rFonts w:ascii="Times New Roman" w:hAnsi="Times New Roman"/>
          <w:szCs w:val="20"/>
        </w:rPr>
        <w:t>study offloading of RRM measurements of serving cell to LP-WUR under certain conditions, if any, and relaxation of serving/neighboring cell RRM measurements</w:t>
      </w:r>
      <w:r w:rsidRPr="00452F06">
        <w:rPr>
          <w:rStyle w:val="apple-converted-space"/>
          <w:rFonts w:ascii="Times New Roman" w:hAnsi="Times New Roman"/>
          <w:szCs w:val="20"/>
        </w:rPr>
        <w:t> </w:t>
      </w:r>
      <w:r w:rsidRPr="00452F06">
        <w:rPr>
          <w:rFonts w:ascii="Times New Roman" w:hAnsi="Times New Roman"/>
          <w:szCs w:val="20"/>
        </w:rPr>
        <w:t>in MR considering</w:t>
      </w:r>
    </w:p>
    <w:p w14:paraId="2EE83C0E" w14:textId="77777777" w:rsidR="00F83C0E" w:rsidRPr="00452F06" w:rsidRDefault="00F83C0E" w:rsidP="00F83C0E">
      <w:pPr>
        <w:pStyle w:val="afe"/>
        <w:numPr>
          <w:ilvl w:val="0"/>
          <w:numId w:val="38"/>
        </w:numPr>
        <w:spacing w:after="0" w:afterAutospacing="0" w:line="252" w:lineRule="atLeast"/>
        <w:ind w:leftChars="0" w:left="1080"/>
        <w:jc w:val="left"/>
        <w:rPr>
          <w:rFonts w:ascii="Times New Roman" w:hAnsi="Times New Roman"/>
          <w:szCs w:val="20"/>
        </w:rPr>
      </w:pPr>
      <w:r w:rsidRPr="00452F06">
        <w:rPr>
          <w:rFonts w:ascii="Times New Roman" w:hAnsi="Times New Roman"/>
          <w:szCs w:val="20"/>
        </w:rPr>
        <w:t>Periodic reference signal(s) is/are used for LR measurements.</w:t>
      </w:r>
    </w:p>
    <w:p w14:paraId="1E54AE71" w14:textId="77777777" w:rsidR="00F83C0E" w:rsidRPr="00452F06" w:rsidRDefault="00F83C0E" w:rsidP="00F83C0E">
      <w:pPr>
        <w:pStyle w:val="afe"/>
        <w:numPr>
          <w:ilvl w:val="0"/>
          <w:numId w:val="38"/>
        </w:numPr>
        <w:spacing w:after="0" w:afterAutospacing="0" w:line="252" w:lineRule="atLeast"/>
        <w:ind w:leftChars="0" w:left="1440"/>
        <w:jc w:val="left"/>
        <w:rPr>
          <w:rFonts w:ascii="Times New Roman" w:hAnsi="Times New Roman"/>
          <w:szCs w:val="20"/>
        </w:rPr>
      </w:pPr>
      <w:r w:rsidRPr="00452F06">
        <w:rPr>
          <w:rFonts w:ascii="Times New Roman" w:hAnsi="Times New Roman"/>
          <w:szCs w:val="20"/>
        </w:rPr>
        <w:t>FFS: reference signal(s) to measure,</w:t>
      </w:r>
      <w:r w:rsidRPr="00452F06">
        <w:rPr>
          <w:rStyle w:val="apple-converted-space"/>
          <w:rFonts w:ascii="Times New Roman" w:hAnsi="Times New Roman"/>
          <w:szCs w:val="20"/>
        </w:rPr>
        <w:t> </w:t>
      </w:r>
      <w:r w:rsidRPr="00452F06">
        <w:rPr>
          <w:rFonts w:ascii="Times New Roman" w:hAnsi="Times New Roman"/>
          <w:szCs w:val="20"/>
        </w:rPr>
        <w:t>e.g.</w:t>
      </w:r>
      <w:r w:rsidRPr="00452F06">
        <w:rPr>
          <w:rStyle w:val="apple-converted-space"/>
          <w:rFonts w:ascii="Times New Roman" w:hAnsi="Times New Roman"/>
          <w:szCs w:val="20"/>
        </w:rPr>
        <w:t> </w:t>
      </w:r>
      <w:r w:rsidRPr="00452F06">
        <w:rPr>
          <w:rFonts w:ascii="Times New Roman" w:hAnsi="Times New Roman"/>
          <w:szCs w:val="20"/>
        </w:rPr>
        <w:t>PSS/SSS/PBCH DMRS, LP-WUS waveform sequence, LP-SS</w:t>
      </w:r>
    </w:p>
    <w:p w14:paraId="31B4F839" w14:textId="77777777" w:rsidR="00F83C0E" w:rsidRPr="00452F06" w:rsidRDefault="00F83C0E" w:rsidP="00F83C0E">
      <w:pPr>
        <w:pStyle w:val="afe"/>
        <w:numPr>
          <w:ilvl w:val="0"/>
          <w:numId w:val="37"/>
        </w:numPr>
        <w:tabs>
          <w:tab w:val="clear" w:pos="720"/>
          <w:tab w:val="num" w:pos="1440"/>
        </w:tabs>
        <w:spacing w:after="0" w:afterAutospacing="0" w:line="252" w:lineRule="atLeast"/>
        <w:ind w:leftChars="0" w:left="1440"/>
        <w:jc w:val="left"/>
        <w:rPr>
          <w:rFonts w:ascii="Times New Roman" w:hAnsi="Times New Roman"/>
          <w:szCs w:val="20"/>
        </w:rPr>
      </w:pPr>
      <w:r w:rsidRPr="00452F06">
        <w:rPr>
          <w:rFonts w:ascii="Times New Roman" w:hAnsi="Times New Roman"/>
          <w:szCs w:val="20"/>
        </w:rPr>
        <w:t>FFS: periodicity, content</w:t>
      </w:r>
    </w:p>
    <w:p w14:paraId="06A36E04" w14:textId="77777777" w:rsidR="00F83C0E" w:rsidRPr="00452F06" w:rsidRDefault="00F83C0E" w:rsidP="00F83C0E">
      <w:pPr>
        <w:pStyle w:val="afe"/>
        <w:numPr>
          <w:ilvl w:val="0"/>
          <w:numId w:val="38"/>
        </w:numPr>
        <w:spacing w:after="0" w:afterAutospacing="0" w:line="252" w:lineRule="atLeast"/>
        <w:ind w:leftChars="0" w:left="1080"/>
        <w:jc w:val="left"/>
        <w:rPr>
          <w:rFonts w:ascii="Times New Roman" w:hAnsi="Times New Roman"/>
          <w:szCs w:val="20"/>
        </w:rPr>
      </w:pPr>
      <w:r w:rsidRPr="00452F06">
        <w:rPr>
          <w:rFonts w:ascii="Times New Roman" w:hAnsi="Times New Roman"/>
          <w:szCs w:val="20"/>
        </w:rPr>
        <w:t>MR performs</w:t>
      </w:r>
      <w:r w:rsidRPr="00452F06">
        <w:rPr>
          <w:rStyle w:val="apple-converted-space"/>
          <w:rFonts w:ascii="Times New Roman" w:hAnsi="Times New Roman"/>
          <w:szCs w:val="20"/>
        </w:rPr>
        <w:t> </w:t>
      </w:r>
      <w:r w:rsidRPr="00452F06">
        <w:rPr>
          <w:rFonts w:ascii="Times New Roman" w:hAnsi="Times New Roman"/>
          <w:szCs w:val="20"/>
        </w:rPr>
        <w:t>measurements</w:t>
      </w:r>
      <w:r w:rsidRPr="00452F06">
        <w:rPr>
          <w:rStyle w:val="apple-converted-space"/>
          <w:rFonts w:ascii="Times New Roman" w:hAnsi="Times New Roman"/>
          <w:szCs w:val="20"/>
        </w:rPr>
        <w:t> </w:t>
      </w:r>
    </w:p>
    <w:p w14:paraId="46C0319F" w14:textId="77777777" w:rsidR="00F83C0E" w:rsidRPr="00452F06" w:rsidRDefault="00F83C0E" w:rsidP="00F83C0E">
      <w:pPr>
        <w:pStyle w:val="afe"/>
        <w:numPr>
          <w:ilvl w:val="0"/>
          <w:numId w:val="38"/>
        </w:numPr>
        <w:spacing w:after="0" w:afterAutospacing="0" w:line="252" w:lineRule="atLeast"/>
        <w:ind w:leftChars="0" w:left="1440"/>
        <w:jc w:val="left"/>
        <w:rPr>
          <w:rFonts w:ascii="Times New Roman" w:hAnsi="Times New Roman"/>
          <w:szCs w:val="20"/>
        </w:rPr>
      </w:pPr>
      <w:r w:rsidRPr="00452F06">
        <w:rPr>
          <w:rFonts w:ascii="Times New Roman" w:hAnsi="Times New Roman"/>
          <w:szCs w:val="20"/>
        </w:rPr>
        <w:t>Alt2: with relaxed periodicity if RRM measurement in MR is relaxed.</w:t>
      </w:r>
    </w:p>
    <w:p w14:paraId="563C7402" w14:textId="77777777" w:rsidR="00F83C0E" w:rsidRPr="00452F06" w:rsidRDefault="00F83C0E" w:rsidP="00F83C0E">
      <w:pPr>
        <w:pStyle w:val="afe"/>
        <w:numPr>
          <w:ilvl w:val="2"/>
          <w:numId w:val="34"/>
        </w:numPr>
        <w:tabs>
          <w:tab w:val="clear" w:pos="2160"/>
        </w:tabs>
        <w:spacing w:after="0" w:afterAutospacing="0" w:line="252" w:lineRule="atLeast"/>
        <w:ind w:leftChars="0"/>
        <w:jc w:val="left"/>
        <w:rPr>
          <w:rFonts w:ascii="Times New Roman" w:hAnsi="Times New Roman"/>
          <w:szCs w:val="20"/>
        </w:rPr>
      </w:pPr>
      <w:r w:rsidRPr="00452F06">
        <w:rPr>
          <w:rFonts w:ascii="Times New Roman" w:hAnsi="Times New Roman"/>
          <w:szCs w:val="20"/>
        </w:rPr>
        <w:t>FFS: Condition for relaxation if any</w:t>
      </w:r>
    </w:p>
    <w:p w14:paraId="683B42FF" w14:textId="77777777" w:rsidR="00F83C0E" w:rsidRPr="00452F06" w:rsidRDefault="00F83C0E" w:rsidP="00F83C0E">
      <w:pPr>
        <w:pStyle w:val="afe"/>
        <w:numPr>
          <w:ilvl w:val="2"/>
          <w:numId w:val="34"/>
        </w:numPr>
        <w:tabs>
          <w:tab w:val="clear" w:pos="2160"/>
        </w:tabs>
        <w:spacing w:after="0" w:afterAutospacing="0" w:line="252" w:lineRule="atLeast"/>
        <w:ind w:leftChars="0"/>
        <w:jc w:val="left"/>
        <w:rPr>
          <w:rFonts w:ascii="Times New Roman" w:hAnsi="Times New Roman"/>
          <w:szCs w:val="20"/>
        </w:rPr>
      </w:pPr>
      <w:r w:rsidRPr="00452F06">
        <w:rPr>
          <w:rFonts w:ascii="Times New Roman" w:hAnsi="Times New Roman"/>
          <w:szCs w:val="20"/>
        </w:rPr>
        <w:t>Can apply for both neighboring and serving cell</w:t>
      </w:r>
    </w:p>
    <w:p w14:paraId="44861B69" w14:textId="77777777" w:rsidR="00F83C0E" w:rsidRPr="00452F06" w:rsidRDefault="00F83C0E" w:rsidP="00F83C0E">
      <w:pPr>
        <w:pStyle w:val="afe"/>
        <w:numPr>
          <w:ilvl w:val="0"/>
          <w:numId w:val="34"/>
        </w:numPr>
        <w:tabs>
          <w:tab w:val="clear" w:pos="720"/>
          <w:tab w:val="num" w:pos="1440"/>
        </w:tabs>
        <w:spacing w:after="0" w:afterAutospacing="0" w:line="252" w:lineRule="atLeast"/>
        <w:ind w:leftChars="0" w:left="1440"/>
        <w:jc w:val="left"/>
        <w:rPr>
          <w:rFonts w:ascii="Times New Roman" w:hAnsi="Times New Roman"/>
          <w:szCs w:val="20"/>
        </w:rPr>
      </w:pPr>
      <w:r w:rsidRPr="00452F06">
        <w:rPr>
          <w:rFonts w:ascii="Times New Roman" w:hAnsi="Times New Roman"/>
          <w:szCs w:val="20"/>
        </w:rPr>
        <w:t>Alt3: only when reference signal(s) based measurements by LP-WUR satisfy certain condition(s), e.g. are below threshold.</w:t>
      </w:r>
    </w:p>
    <w:p w14:paraId="67D65EC3" w14:textId="77777777" w:rsidR="00F83C0E" w:rsidRPr="00452F06" w:rsidRDefault="00F83C0E" w:rsidP="00F83C0E">
      <w:pPr>
        <w:pStyle w:val="afe"/>
        <w:numPr>
          <w:ilvl w:val="2"/>
          <w:numId w:val="34"/>
        </w:numPr>
        <w:tabs>
          <w:tab w:val="clear" w:pos="2160"/>
        </w:tabs>
        <w:spacing w:after="0" w:afterAutospacing="0" w:line="252" w:lineRule="atLeast"/>
        <w:ind w:leftChars="0"/>
        <w:jc w:val="left"/>
        <w:rPr>
          <w:rFonts w:ascii="Times New Roman" w:hAnsi="Times New Roman"/>
          <w:szCs w:val="20"/>
        </w:rPr>
      </w:pPr>
      <w:r w:rsidRPr="00452F06">
        <w:rPr>
          <w:rFonts w:ascii="Times New Roman" w:hAnsi="Times New Roman"/>
          <w:szCs w:val="20"/>
        </w:rPr>
        <w:lastRenderedPageBreak/>
        <w:t>FFS threshold.</w:t>
      </w:r>
    </w:p>
    <w:p w14:paraId="25FE53F4" w14:textId="77777777" w:rsidR="00F83C0E" w:rsidRPr="00452F06" w:rsidRDefault="00F83C0E" w:rsidP="00F83C0E">
      <w:pPr>
        <w:pStyle w:val="afe"/>
        <w:numPr>
          <w:ilvl w:val="2"/>
          <w:numId w:val="34"/>
        </w:numPr>
        <w:tabs>
          <w:tab w:val="clear" w:pos="2160"/>
        </w:tabs>
        <w:spacing w:after="0" w:afterAutospacing="0" w:line="252" w:lineRule="atLeast"/>
        <w:ind w:leftChars="0"/>
        <w:jc w:val="left"/>
        <w:rPr>
          <w:rFonts w:ascii="Times New Roman" w:hAnsi="Times New Roman"/>
          <w:szCs w:val="20"/>
        </w:rPr>
      </w:pPr>
      <w:r w:rsidRPr="00452F06">
        <w:rPr>
          <w:rFonts w:ascii="Times New Roman" w:hAnsi="Times New Roman"/>
          <w:szCs w:val="20"/>
        </w:rPr>
        <w:t>Above MR measurement under certain conditions can apply for both neighboring and serving cell</w:t>
      </w:r>
    </w:p>
    <w:p w14:paraId="28E78DCF" w14:textId="77777777" w:rsidR="00F83C0E" w:rsidRPr="00452F06" w:rsidRDefault="00F83C0E" w:rsidP="00F83C0E">
      <w:pPr>
        <w:pStyle w:val="afe"/>
        <w:numPr>
          <w:ilvl w:val="2"/>
          <w:numId w:val="38"/>
        </w:numPr>
        <w:spacing w:after="0" w:afterAutospacing="0" w:line="252" w:lineRule="atLeast"/>
        <w:ind w:leftChars="0"/>
        <w:jc w:val="left"/>
        <w:rPr>
          <w:rFonts w:ascii="Times New Roman" w:hAnsi="Times New Roman"/>
          <w:szCs w:val="20"/>
        </w:rPr>
      </w:pPr>
      <w:r w:rsidRPr="00452F06">
        <w:rPr>
          <w:rFonts w:ascii="Times New Roman" w:hAnsi="Times New Roman"/>
          <w:szCs w:val="20"/>
        </w:rPr>
        <w:t xml:space="preserve">Potentially with relaxation methods for MR neighboring cell measurement </w:t>
      </w:r>
    </w:p>
    <w:p w14:paraId="563813B1" w14:textId="77777777" w:rsidR="00F83C0E" w:rsidRPr="00452F06" w:rsidRDefault="00F83C0E" w:rsidP="00F83C0E">
      <w:pPr>
        <w:pStyle w:val="afe"/>
        <w:numPr>
          <w:ilvl w:val="0"/>
          <w:numId w:val="34"/>
        </w:numPr>
        <w:tabs>
          <w:tab w:val="clear" w:pos="720"/>
          <w:tab w:val="num" w:pos="1440"/>
        </w:tabs>
        <w:spacing w:after="0" w:afterAutospacing="0" w:line="252" w:lineRule="atLeast"/>
        <w:ind w:leftChars="0" w:left="1440"/>
        <w:jc w:val="left"/>
        <w:rPr>
          <w:rFonts w:ascii="Times New Roman" w:hAnsi="Times New Roman"/>
          <w:szCs w:val="20"/>
        </w:rPr>
      </w:pPr>
      <w:r w:rsidRPr="00452F06">
        <w:rPr>
          <w:rFonts w:ascii="Times New Roman" w:hAnsi="Times New Roman"/>
          <w:szCs w:val="20"/>
        </w:rPr>
        <w:t>Other alternatives are not precluded</w:t>
      </w:r>
    </w:p>
    <w:p w14:paraId="405850CE" w14:textId="77777777" w:rsidR="00F83C0E" w:rsidRPr="00452F06" w:rsidRDefault="00F83C0E" w:rsidP="00F83C0E">
      <w:pPr>
        <w:pStyle w:val="afe"/>
        <w:numPr>
          <w:ilvl w:val="0"/>
          <w:numId w:val="34"/>
        </w:numPr>
        <w:spacing w:after="0" w:afterAutospacing="0"/>
        <w:ind w:leftChars="0"/>
        <w:jc w:val="left"/>
        <w:rPr>
          <w:b/>
          <w:bCs/>
          <w:szCs w:val="20"/>
        </w:rPr>
      </w:pPr>
      <w:r w:rsidRPr="00452F06">
        <w:rPr>
          <w:szCs w:val="20"/>
        </w:rPr>
        <w:t>FFS: Feasibility of RRM measurements of neighbor cells by LP-WUR</w:t>
      </w:r>
    </w:p>
    <w:p w14:paraId="1720D112" w14:textId="77777777" w:rsidR="00F83C0E" w:rsidRPr="007C5F11" w:rsidRDefault="00F83C0E" w:rsidP="00F83C0E">
      <w:pPr>
        <w:rPr>
          <w:highlight w:val="green"/>
          <w:lang w:eastAsia="ko-KR"/>
        </w:rPr>
      </w:pPr>
      <w:r>
        <w:rPr>
          <w:b/>
          <w:iCs/>
          <w:highlight w:val="green"/>
        </w:rPr>
        <w:t>Agreement</w:t>
      </w:r>
    </w:p>
    <w:p w14:paraId="61015809" w14:textId="77777777" w:rsidR="00F83C0E" w:rsidRPr="00F669E5" w:rsidRDefault="00F83C0E" w:rsidP="00F83C0E">
      <w:pPr>
        <w:pStyle w:val="afe"/>
        <w:numPr>
          <w:ilvl w:val="0"/>
          <w:numId w:val="39"/>
        </w:numPr>
        <w:spacing w:after="0" w:afterAutospacing="0"/>
        <w:ind w:leftChars="0"/>
        <w:jc w:val="left"/>
        <w:rPr>
          <w:rFonts w:ascii="Times New Roman" w:hAnsi="Times New Roman"/>
          <w:szCs w:val="20"/>
        </w:rPr>
      </w:pPr>
      <w:r w:rsidRPr="00F669E5">
        <w:rPr>
          <w:rFonts w:ascii="Times New Roman" w:hAnsi="Times New Roman"/>
          <w:szCs w:val="20"/>
        </w:rPr>
        <w:t>For waveform generation the following observations are made</w:t>
      </w:r>
    </w:p>
    <w:p w14:paraId="0B9B2977" w14:textId="77777777" w:rsidR="00F83C0E" w:rsidRPr="00F669E5" w:rsidRDefault="00F83C0E" w:rsidP="00F83C0E">
      <w:pPr>
        <w:pStyle w:val="afe"/>
        <w:numPr>
          <w:ilvl w:val="1"/>
          <w:numId w:val="39"/>
        </w:numPr>
        <w:tabs>
          <w:tab w:val="left" w:pos="1530"/>
        </w:tabs>
        <w:spacing w:after="0" w:afterAutospacing="0"/>
        <w:ind w:leftChars="0"/>
        <w:jc w:val="left"/>
        <w:rPr>
          <w:rFonts w:ascii="Times New Roman" w:hAnsi="Times New Roman"/>
          <w:szCs w:val="20"/>
        </w:rPr>
      </w:pPr>
      <w:r w:rsidRPr="00F669E5">
        <w:rPr>
          <w:rFonts w:ascii="Times New Roman" w:hAnsi="Times New Roman"/>
          <w:szCs w:val="20"/>
        </w:rPr>
        <w:t xml:space="preserve">Flat spectrum in frequency domain provides robustness against frequency selective fading </w:t>
      </w:r>
      <w:r w:rsidRPr="00F669E5">
        <w:rPr>
          <w:rFonts w:ascii="Times New Roman" w:hAnsi="Times New Roman"/>
          <w:color w:val="7030A0"/>
          <w:szCs w:val="20"/>
        </w:rPr>
        <w:t>compared to concentrated energy in frequency domain</w:t>
      </w:r>
      <w:r w:rsidRPr="00F669E5">
        <w:rPr>
          <w:rFonts w:ascii="Times New Roman" w:hAnsi="Times New Roman"/>
          <w:szCs w:val="20"/>
        </w:rPr>
        <w:t>.</w:t>
      </w:r>
    </w:p>
    <w:p w14:paraId="5A9265B0" w14:textId="77777777" w:rsidR="00F83C0E" w:rsidRPr="00F669E5" w:rsidRDefault="00F83C0E" w:rsidP="00F83C0E">
      <w:pPr>
        <w:pStyle w:val="afe"/>
        <w:numPr>
          <w:ilvl w:val="2"/>
          <w:numId w:val="39"/>
        </w:numPr>
        <w:spacing w:after="0" w:afterAutospacing="0"/>
        <w:ind w:leftChars="0"/>
        <w:jc w:val="left"/>
        <w:rPr>
          <w:rFonts w:ascii="Times New Roman" w:hAnsi="Times New Roman"/>
          <w:szCs w:val="20"/>
        </w:rPr>
      </w:pPr>
      <w:r w:rsidRPr="00F669E5">
        <w:rPr>
          <w:rFonts w:ascii="Times New Roman" w:hAnsi="Times New Roman"/>
          <w:szCs w:val="20"/>
          <w:lang w:eastAsia="en-US"/>
        </w:rPr>
        <w:t xml:space="preserve">for OOK-4, sequence before DFT/LS with </w:t>
      </w:r>
      <w:r w:rsidRPr="00F669E5">
        <w:rPr>
          <w:rFonts w:ascii="Times New Roman" w:hAnsi="Times New Roman"/>
          <w:color w:val="FF0000"/>
          <w:szCs w:val="20"/>
          <w:lang w:eastAsia="en-US"/>
        </w:rPr>
        <w:t>variation in</w:t>
      </w:r>
      <w:r w:rsidRPr="00F669E5">
        <w:rPr>
          <w:rFonts w:ascii="Times New Roman" w:hAnsi="Times New Roman"/>
          <w:szCs w:val="20"/>
          <w:lang w:eastAsia="en-US"/>
        </w:rPr>
        <w:t xml:space="preserve"> phase via such as ZC, </w:t>
      </w:r>
      <w:r w:rsidRPr="00F669E5">
        <w:rPr>
          <w:rFonts w:ascii="Times New Roman" w:hAnsi="Times New Roman"/>
          <w:color w:val="0070C0"/>
          <w:szCs w:val="20"/>
          <w:lang w:eastAsia="en-US"/>
        </w:rPr>
        <w:t xml:space="preserve">M-sequence </w:t>
      </w:r>
      <w:r w:rsidRPr="00F669E5">
        <w:rPr>
          <w:rFonts w:ascii="Times New Roman" w:hAnsi="Times New Roman"/>
          <w:szCs w:val="20"/>
          <w:lang w:eastAsia="en-US"/>
        </w:rPr>
        <w:t>or QAM sequence can achieve more flattened spectrum.</w:t>
      </w:r>
    </w:p>
    <w:p w14:paraId="3D53F844" w14:textId="77777777" w:rsidR="00F83C0E" w:rsidRPr="00F669E5" w:rsidRDefault="00F83C0E" w:rsidP="00F83C0E">
      <w:pPr>
        <w:pStyle w:val="afe"/>
        <w:numPr>
          <w:ilvl w:val="1"/>
          <w:numId w:val="39"/>
        </w:numPr>
        <w:spacing w:after="0" w:afterAutospacing="0"/>
        <w:ind w:leftChars="0"/>
        <w:jc w:val="left"/>
        <w:rPr>
          <w:rFonts w:ascii="Times New Roman" w:hAnsi="Times New Roman"/>
          <w:szCs w:val="20"/>
        </w:rPr>
      </w:pPr>
      <w:r w:rsidRPr="00F669E5">
        <w:rPr>
          <w:rFonts w:ascii="Times New Roman" w:hAnsi="Times New Roman"/>
          <w:szCs w:val="20"/>
        </w:rPr>
        <w:t xml:space="preserve">Sequences(s) used in LP-WUS symbol generation with different pulse shape or spectral shape may have different performance. </w:t>
      </w:r>
    </w:p>
    <w:p w14:paraId="59680EAF" w14:textId="77777777" w:rsidR="00F83C0E" w:rsidRPr="00F669E5" w:rsidRDefault="00F83C0E" w:rsidP="00F83C0E">
      <w:pPr>
        <w:pStyle w:val="afe"/>
        <w:numPr>
          <w:ilvl w:val="1"/>
          <w:numId w:val="39"/>
        </w:numPr>
        <w:tabs>
          <w:tab w:val="left" w:pos="1530"/>
        </w:tabs>
        <w:spacing w:after="0" w:afterAutospacing="0"/>
        <w:ind w:leftChars="0"/>
        <w:jc w:val="left"/>
        <w:rPr>
          <w:rFonts w:ascii="Times New Roman" w:hAnsi="Times New Roman"/>
          <w:szCs w:val="20"/>
        </w:rPr>
      </w:pPr>
      <w:r w:rsidRPr="00F669E5">
        <w:rPr>
          <w:rFonts w:ascii="Times New Roman" w:hAnsi="Times New Roman"/>
          <w:szCs w:val="20"/>
        </w:rPr>
        <w:t>Knowledge of sequence(s) used in LP-WUS waveform generation may improve performance for at least a receiver with I/Q branches</w:t>
      </w:r>
    </w:p>
    <w:p w14:paraId="08084271" w14:textId="77777777" w:rsidR="00F83C0E" w:rsidRPr="00F669E5" w:rsidRDefault="00F83C0E" w:rsidP="00F83C0E">
      <w:pPr>
        <w:pStyle w:val="afe"/>
        <w:numPr>
          <w:ilvl w:val="0"/>
          <w:numId w:val="39"/>
        </w:numPr>
        <w:spacing w:after="0" w:afterAutospacing="0"/>
        <w:ind w:leftChars="0"/>
        <w:jc w:val="left"/>
        <w:rPr>
          <w:rFonts w:ascii="Times New Roman" w:hAnsi="Times New Roman"/>
          <w:szCs w:val="20"/>
        </w:rPr>
      </w:pPr>
      <w:r w:rsidRPr="00F669E5">
        <w:rPr>
          <w:rFonts w:ascii="Times New Roman" w:hAnsi="Times New Roman"/>
          <w:szCs w:val="20"/>
        </w:rPr>
        <w:t>Further discuss the following potential observations for waveform generation:</w:t>
      </w:r>
    </w:p>
    <w:p w14:paraId="3FE9ADFC" w14:textId="77777777" w:rsidR="00F83C0E" w:rsidRPr="00F669E5" w:rsidRDefault="00F83C0E" w:rsidP="00F83C0E">
      <w:pPr>
        <w:pStyle w:val="afe"/>
        <w:numPr>
          <w:ilvl w:val="1"/>
          <w:numId w:val="39"/>
        </w:numPr>
        <w:spacing w:after="0" w:afterAutospacing="0"/>
        <w:ind w:leftChars="0"/>
        <w:jc w:val="left"/>
        <w:rPr>
          <w:rFonts w:ascii="Times New Roman" w:hAnsi="Times New Roman"/>
          <w:szCs w:val="20"/>
        </w:rPr>
      </w:pPr>
      <w:r w:rsidRPr="00F669E5">
        <w:rPr>
          <w:rFonts w:ascii="Times New Roman" w:hAnsi="Times New Roman"/>
          <w:szCs w:val="20"/>
        </w:rPr>
        <w:t>When DFT is employed in OOK-4 (M&gt;=2), -1/1 alternation in time or frequency shift in frequency domain may be needed to match CP-OFDM generation.</w:t>
      </w:r>
    </w:p>
    <w:p w14:paraId="02C47A96" w14:textId="77777777" w:rsidR="00F83C0E" w:rsidRPr="00F669E5" w:rsidRDefault="00F83C0E" w:rsidP="00F83C0E">
      <w:pPr>
        <w:pStyle w:val="afe"/>
        <w:numPr>
          <w:ilvl w:val="1"/>
          <w:numId w:val="39"/>
        </w:numPr>
        <w:spacing w:after="0" w:afterAutospacing="0"/>
        <w:ind w:leftChars="0"/>
        <w:jc w:val="left"/>
        <w:rPr>
          <w:rFonts w:ascii="Times New Roman" w:hAnsi="Times New Roman"/>
          <w:szCs w:val="20"/>
        </w:rPr>
      </w:pPr>
      <w:r w:rsidRPr="00F669E5">
        <w:rPr>
          <w:rFonts w:ascii="Times New Roman" w:hAnsi="Times New Roman"/>
          <w:szCs w:val="20"/>
        </w:rPr>
        <w:t xml:space="preserve">Pre-storing of the generated frequency domain samples at </w:t>
      </w:r>
      <w:proofErr w:type="spellStart"/>
      <w:r w:rsidRPr="00F669E5">
        <w:rPr>
          <w:rFonts w:ascii="Times New Roman" w:hAnsi="Times New Roman"/>
          <w:szCs w:val="20"/>
        </w:rPr>
        <w:t>gNB</w:t>
      </w:r>
      <w:proofErr w:type="spellEnd"/>
      <w:r w:rsidRPr="00F669E5">
        <w:rPr>
          <w:rFonts w:ascii="Times New Roman" w:hAnsi="Times New Roman"/>
          <w:szCs w:val="20"/>
        </w:rPr>
        <w:t xml:space="preserve"> may reduce complexity of waveform generation at </w:t>
      </w:r>
      <w:proofErr w:type="spellStart"/>
      <w:r w:rsidRPr="00F669E5">
        <w:rPr>
          <w:rFonts w:ascii="Times New Roman" w:hAnsi="Times New Roman"/>
          <w:szCs w:val="20"/>
        </w:rPr>
        <w:t>gNB</w:t>
      </w:r>
      <w:proofErr w:type="spellEnd"/>
      <w:r w:rsidRPr="00F669E5">
        <w:rPr>
          <w:rFonts w:ascii="Times New Roman" w:hAnsi="Times New Roman"/>
          <w:szCs w:val="20"/>
        </w:rPr>
        <w:t xml:space="preserve"> with memory requirement depending on number of possible combination. This may be up to </w:t>
      </w:r>
      <w:proofErr w:type="spellStart"/>
      <w:r w:rsidRPr="00F669E5">
        <w:rPr>
          <w:rFonts w:ascii="Times New Roman" w:hAnsi="Times New Roman"/>
          <w:szCs w:val="20"/>
        </w:rPr>
        <w:t>gNB</w:t>
      </w:r>
      <w:proofErr w:type="spellEnd"/>
      <w:r w:rsidRPr="00F669E5">
        <w:rPr>
          <w:rFonts w:ascii="Times New Roman" w:hAnsi="Times New Roman"/>
          <w:szCs w:val="20"/>
        </w:rPr>
        <w:t xml:space="preserve"> implementation.</w:t>
      </w:r>
    </w:p>
    <w:p w14:paraId="469F7E65" w14:textId="77777777" w:rsidR="00F83C0E" w:rsidRPr="00F669E5" w:rsidRDefault="00F83C0E" w:rsidP="00F83C0E">
      <w:pPr>
        <w:pStyle w:val="afe"/>
        <w:numPr>
          <w:ilvl w:val="1"/>
          <w:numId w:val="39"/>
        </w:numPr>
        <w:spacing w:after="0" w:afterAutospacing="0"/>
        <w:ind w:leftChars="0"/>
        <w:jc w:val="left"/>
        <w:rPr>
          <w:rFonts w:ascii="Times New Roman" w:hAnsi="Times New Roman"/>
          <w:szCs w:val="20"/>
        </w:rPr>
      </w:pPr>
      <w:r w:rsidRPr="00F669E5">
        <w:rPr>
          <w:rFonts w:ascii="Times New Roman" w:hAnsi="Times New Roman"/>
          <w:szCs w:val="20"/>
        </w:rPr>
        <w:t xml:space="preserve">quantization of generated waveform in frequency domain to existing constellation (e.g. 64QAM) has low impact on performance and reduces complexity. This may be up to </w:t>
      </w:r>
      <w:proofErr w:type="spellStart"/>
      <w:r w:rsidRPr="00F669E5">
        <w:rPr>
          <w:rFonts w:ascii="Times New Roman" w:hAnsi="Times New Roman"/>
          <w:szCs w:val="20"/>
        </w:rPr>
        <w:t>gNB</w:t>
      </w:r>
      <w:proofErr w:type="spellEnd"/>
      <w:r w:rsidRPr="00F669E5">
        <w:rPr>
          <w:rFonts w:ascii="Times New Roman" w:hAnsi="Times New Roman"/>
          <w:szCs w:val="20"/>
        </w:rPr>
        <w:t xml:space="preserve"> implementation.</w:t>
      </w:r>
    </w:p>
    <w:p w14:paraId="6FC0C17B" w14:textId="77777777" w:rsidR="00F83C0E" w:rsidRPr="00F669E5" w:rsidRDefault="00F83C0E" w:rsidP="00F83C0E">
      <w:pPr>
        <w:pStyle w:val="afe"/>
        <w:numPr>
          <w:ilvl w:val="1"/>
          <w:numId w:val="39"/>
        </w:numPr>
        <w:tabs>
          <w:tab w:val="left" w:pos="1530"/>
        </w:tabs>
        <w:spacing w:after="0" w:afterAutospacing="0"/>
        <w:ind w:leftChars="0"/>
        <w:jc w:val="left"/>
        <w:rPr>
          <w:rFonts w:ascii="Times New Roman" w:hAnsi="Times New Roman"/>
          <w:szCs w:val="20"/>
        </w:rPr>
      </w:pPr>
      <w:r w:rsidRPr="00F669E5">
        <w:rPr>
          <w:rFonts w:ascii="Times New Roman" w:hAnsi="Times New Roman"/>
          <w:szCs w:val="20"/>
        </w:rPr>
        <w:t>Repetition of a sequence(s) used in LP-WUS generation in frequency can be used to improve diversity for MC-OOK and robustness against frequency offsets for MC-FSK.</w:t>
      </w:r>
    </w:p>
    <w:p w14:paraId="50CB85E4" w14:textId="77777777" w:rsidR="00F83C0E" w:rsidRPr="00F669E5" w:rsidRDefault="00F83C0E" w:rsidP="00F83C0E">
      <w:pPr>
        <w:jc w:val="center"/>
      </w:pPr>
    </w:p>
    <w:p w14:paraId="2ADC5F8F" w14:textId="77777777" w:rsidR="00F83C0E" w:rsidRPr="00F669E5" w:rsidRDefault="00F83C0E" w:rsidP="00F83C0E">
      <w:pPr>
        <w:rPr>
          <w:b/>
          <w:bCs/>
        </w:rPr>
      </w:pPr>
      <w:r w:rsidRPr="00F669E5">
        <w:rPr>
          <w:b/>
          <w:bCs/>
        </w:rPr>
        <w:t>For companies to consider for providing evaluation results</w:t>
      </w:r>
    </w:p>
    <w:p w14:paraId="634AC1B8" w14:textId="77777777" w:rsidR="00F83C0E" w:rsidRPr="00F669E5" w:rsidRDefault="00F83C0E" w:rsidP="00F83C0E">
      <w:pPr>
        <w:pStyle w:val="afe"/>
        <w:numPr>
          <w:ilvl w:val="0"/>
          <w:numId w:val="40"/>
        </w:numPr>
        <w:spacing w:after="0" w:afterAutospacing="0"/>
        <w:ind w:leftChars="0"/>
        <w:jc w:val="left"/>
        <w:rPr>
          <w:rFonts w:ascii="Times New Roman" w:hAnsi="Times New Roman"/>
          <w:szCs w:val="20"/>
          <w:lang w:val="fi-FI"/>
        </w:rPr>
      </w:pPr>
      <w:r>
        <w:rPr>
          <w:rFonts w:ascii="Times New Roman" w:hAnsi="Times New Roman"/>
          <w:szCs w:val="20"/>
        </w:rPr>
        <w:t>C</w:t>
      </w:r>
      <w:r w:rsidRPr="00F669E5">
        <w:rPr>
          <w:rFonts w:ascii="Times New Roman" w:hAnsi="Times New Roman"/>
          <w:szCs w:val="20"/>
        </w:rPr>
        <w:t>ross-waveform-comparison</w:t>
      </w:r>
    </w:p>
    <w:p w14:paraId="45F6A8B4" w14:textId="77777777" w:rsidR="00F83C0E" w:rsidRPr="00F669E5" w:rsidRDefault="00F83C0E" w:rsidP="00F83C0E">
      <w:pPr>
        <w:pStyle w:val="afe"/>
        <w:numPr>
          <w:ilvl w:val="1"/>
          <w:numId w:val="40"/>
        </w:numPr>
        <w:spacing w:after="0" w:afterAutospacing="0"/>
        <w:ind w:leftChars="0"/>
        <w:jc w:val="left"/>
        <w:rPr>
          <w:rFonts w:ascii="Times New Roman" w:hAnsi="Times New Roman"/>
          <w:szCs w:val="20"/>
        </w:rPr>
      </w:pPr>
      <w:r w:rsidRPr="00F669E5">
        <w:rPr>
          <w:rFonts w:ascii="Times New Roman" w:hAnsi="Times New Roman"/>
          <w:szCs w:val="20"/>
        </w:rPr>
        <w:t>OOK-1 M=1 and OOK-4 M=1 (may not need to be simulated, difference can be only in frequency domain sequence used)</w:t>
      </w:r>
    </w:p>
    <w:p w14:paraId="22B2DAB5" w14:textId="77777777" w:rsidR="00F83C0E" w:rsidRPr="00F669E5" w:rsidRDefault="00F83C0E" w:rsidP="00F83C0E">
      <w:pPr>
        <w:pStyle w:val="afe"/>
        <w:numPr>
          <w:ilvl w:val="1"/>
          <w:numId w:val="40"/>
        </w:numPr>
        <w:spacing w:after="0" w:afterAutospacing="0"/>
        <w:ind w:leftChars="0"/>
        <w:jc w:val="left"/>
        <w:rPr>
          <w:rFonts w:ascii="Times New Roman" w:hAnsi="Times New Roman"/>
          <w:szCs w:val="20"/>
        </w:rPr>
      </w:pPr>
      <w:r w:rsidRPr="00F669E5">
        <w:rPr>
          <w:rFonts w:ascii="Times New Roman" w:hAnsi="Times New Roman"/>
          <w:szCs w:val="20"/>
        </w:rPr>
        <w:t>OOK-1 with M x higher SCS than NR, and OOK-4 M</w:t>
      </w:r>
    </w:p>
    <w:p w14:paraId="427D1903" w14:textId="77777777" w:rsidR="00F83C0E" w:rsidRPr="00F669E5" w:rsidRDefault="00F83C0E" w:rsidP="00F83C0E">
      <w:pPr>
        <w:pStyle w:val="afe"/>
        <w:numPr>
          <w:ilvl w:val="2"/>
          <w:numId w:val="40"/>
        </w:numPr>
        <w:spacing w:after="0" w:afterAutospacing="0"/>
        <w:ind w:leftChars="0"/>
        <w:jc w:val="left"/>
        <w:rPr>
          <w:rFonts w:ascii="Times New Roman" w:hAnsi="Times New Roman"/>
          <w:szCs w:val="20"/>
          <w:lang w:val="fi-FI"/>
        </w:rPr>
      </w:pPr>
      <w:r w:rsidRPr="00F669E5">
        <w:rPr>
          <w:rFonts w:ascii="Times New Roman" w:hAnsi="Times New Roman"/>
          <w:szCs w:val="20"/>
        </w:rPr>
        <w:t>M=2,4</w:t>
      </w:r>
    </w:p>
    <w:p w14:paraId="543557F6" w14:textId="77777777" w:rsidR="00F83C0E" w:rsidRPr="00F669E5" w:rsidRDefault="00F83C0E" w:rsidP="00F83C0E">
      <w:pPr>
        <w:pStyle w:val="afe"/>
        <w:numPr>
          <w:ilvl w:val="1"/>
          <w:numId w:val="40"/>
        </w:numPr>
        <w:spacing w:after="0" w:afterAutospacing="0"/>
        <w:ind w:leftChars="0"/>
        <w:jc w:val="left"/>
        <w:rPr>
          <w:rFonts w:ascii="Times New Roman" w:hAnsi="Times New Roman"/>
          <w:szCs w:val="20"/>
        </w:rPr>
      </w:pPr>
      <w:r w:rsidRPr="00F669E5">
        <w:rPr>
          <w:rFonts w:ascii="Times New Roman" w:hAnsi="Times New Roman"/>
          <w:szCs w:val="20"/>
        </w:rPr>
        <w:t>OOK-4 M=2 and OOK-2 M=2</w:t>
      </w:r>
    </w:p>
    <w:p w14:paraId="1D7C6A56" w14:textId="77777777" w:rsidR="00F83C0E" w:rsidRPr="00F669E5" w:rsidRDefault="00F83C0E" w:rsidP="00F83C0E">
      <w:pPr>
        <w:pStyle w:val="afe"/>
        <w:numPr>
          <w:ilvl w:val="1"/>
          <w:numId w:val="40"/>
        </w:numPr>
        <w:spacing w:after="0" w:afterAutospacing="0"/>
        <w:ind w:leftChars="0"/>
        <w:jc w:val="left"/>
        <w:rPr>
          <w:rFonts w:ascii="Times New Roman" w:hAnsi="Times New Roman"/>
          <w:szCs w:val="20"/>
        </w:rPr>
      </w:pPr>
      <w:r w:rsidRPr="00F669E5">
        <w:rPr>
          <w:rFonts w:ascii="Times New Roman" w:hAnsi="Times New Roman"/>
          <w:szCs w:val="20"/>
        </w:rPr>
        <w:t xml:space="preserve">OOK-3 M=1 and OOK-1 M=1 </w:t>
      </w:r>
    </w:p>
    <w:p w14:paraId="49082348" w14:textId="77777777" w:rsidR="00F83C0E" w:rsidRPr="00F669E5" w:rsidRDefault="00F83C0E" w:rsidP="00F83C0E">
      <w:pPr>
        <w:pStyle w:val="afe"/>
        <w:numPr>
          <w:ilvl w:val="1"/>
          <w:numId w:val="40"/>
        </w:numPr>
        <w:spacing w:after="0" w:afterAutospacing="0"/>
        <w:ind w:leftChars="0"/>
        <w:jc w:val="left"/>
        <w:rPr>
          <w:rFonts w:ascii="Times New Roman" w:hAnsi="Times New Roman"/>
          <w:szCs w:val="20"/>
        </w:rPr>
      </w:pPr>
      <w:r w:rsidRPr="00F669E5">
        <w:rPr>
          <w:rFonts w:ascii="Times New Roman" w:hAnsi="Times New Roman"/>
          <w:szCs w:val="20"/>
        </w:rPr>
        <w:t xml:space="preserve">OOK-1 and OOK-2 M=2 with further reduced </w:t>
      </w:r>
      <w:proofErr w:type="spellStart"/>
      <w:r w:rsidRPr="00F669E5">
        <w:rPr>
          <w:rFonts w:ascii="Times New Roman" w:hAnsi="Times New Roman"/>
          <w:szCs w:val="20"/>
        </w:rPr>
        <w:t>coderate</w:t>
      </w:r>
      <w:proofErr w:type="spellEnd"/>
      <w:r w:rsidRPr="00F669E5">
        <w:rPr>
          <w:rFonts w:ascii="Times New Roman" w:hAnsi="Times New Roman"/>
          <w:szCs w:val="20"/>
        </w:rPr>
        <w:t>/increased sequence length</w:t>
      </w:r>
    </w:p>
    <w:p w14:paraId="583E6A48" w14:textId="77777777" w:rsidR="00F83C0E" w:rsidRPr="00F669E5" w:rsidRDefault="00F83C0E" w:rsidP="00F83C0E">
      <w:pPr>
        <w:pStyle w:val="afe"/>
        <w:numPr>
          <w:ilvl w:val="1"/>
          <w:numId w:val="40"/>
        </w:numPr>
        <w:spacing w:after="0" w:afterAutospacing="0"/>
        <w:ind w:leftChars="0"/>
        <w:jc w:val="left"/>
        <w:rPr>
          <w:rFonts w:ascii="Times New Roman" w:hAnsi="Times New Roman"/>
          <w:szCs w:val="20"/>
        </w:rPr>
      </w:pPr>
      <w:r w:rsidRPr="00F669E5">
        <w:rPr>
          <w:rFonts w:ascii="Times New Roman" w:hAnsi="Times New Roman"/>
          <w:szCs w:val="20"/>
        </w:rPr>
        <w:t xml:space="preserve">OOK-1 and OOK-4 M=2 with further reduced </w:t>
      </w:r>
      <w:proofErr w:type="spellStart"/>
      <w:r w:rsidRPr="00F669E5">
        <w:rPr>
          <w:rFonts w:ascii="Times New Roman" w:hAnsi="Times New Roman"/>
          <w:szCs w:val="20"/>
        </w:rPr>
        <w:t>coderate</w:t>
      </w:r>
      <w:proofErr w:type="spellEnd"/>
      <w:r w:rsidRPr="00F669E5">
        <w:rPr>
          <w:rFonts w:ascii="Times New Roman" w:hAnsi="Times New Roman"/>
          <w:szCs w:val="20"/>
        </w:rPr>
        <w:t>/increased sequence length</w:t>
      </w:r>
    </w:p>
    <w:p w14:paraId="6D801FEC" w14:textId="77777777" w:rsidR="00F83C0E" w:rsidRPr="00F669E5" w:rsidRDefault="00F83C0E" w:rsidP="00F83C0E">
      <w:pPr>
        <w:pStyle w:val="afe"/>
        <w:numPr>
          <w:ilvl w:val="1"/>
          <w:numId w:val="40"/>
        </w:numPr>
        <w:spacing w:after="0" w:afterAutospacing="0"/>
        <w:ind w:leftChars="0"/>
        <w:jc w:val="left"/>
        <w:rPr>
          <w:rFonts w:ascii="Times New Roman" w:hAnsi="Times New Roman"/>
          <w:color w:val="7030A0"/>
          <w:szCs w:val="20"/>
        </w:rPr>
      </w:pPr>
      <w:r w:rsidRPr="00F669E5">
        <w:rPr>
          <w:rFonts w:ascii="Times New Roman" w:hAnsi="Times New Roman"/>
          <w:color w:val="7030A0"/>
          <w:szCs w:val="20"/>
        </w:rPr>
        <w:t>FSK1/2 M=1 (1bit per OFDMA symbol) and OOK-1 M=2</w:t>
      </w:r>
    </w:p>
    <w:p w14:paraId="6755A3C8" w14:textId="77777777" w:rsidR="00F83C0E" w:rsidRPr="00F669E5" w:rsidRDefault="00F83C0E" w:rsidP="00F83C0E">
      <w:pPr>
        <w:pStyle w:val="afe"/>
        <w:numPr>
          <w:ilvl w:val="1"/>
          <w:numId w:val="40"/>
        </w:numPr>
        <w:spacing w:after="0" w:afterAutospacing="0"/>
        <w:ind w:leftChars="0"/>
        <w:jc w:val="left"/>
        <w:rPr>
          <w:rFonts w:ascii="Times New Roman" w:hAnsi="Times New Roman"/>
          <w:color w:val="7030A0"/>
          <w:szCs w:val="20"/>
        </w:rPr>
      </w:pPr>
      <w:r w:rsidRPr="00F669E5">
        <w:rPr>
          <w:rFonts w:ascii="Times New Roman" w:hAnsi="Times New Roman"/>
          <w:color w:val="7030A0"/>
          <w:szCs w:val="20"/>
        </w:rPr>
        <w:t>FSK1/2 M=2 (2bits per OFDMA symbol) and OOK-2 M=4</w:t>
      </w:r>
    </w:p>
    <w:p w14:paraId="5B792405" w14:textId="77777777" w:rsidR="00F83C0E" w:rsidRPr="00F669E5" w:rsidRDefault="00F83C0E" w:rsidP="00F83C0E">
      <w:pPr>
        <w:pStyle w:val="afe"/>
        <w:numPr>
          <w:ilvl w:val="1"/>
          <w:numId w:val="40"/>
        </w:numPr>
        <w:spacing w:after="0" w:afterAutospacing="0"/>
        <w:ind w:leftChars="0"/>
        <w:jc w:val="left"/>
        <w:rPr>
          <w:rFonts w:ascii="Times New Roman" w:hAnsi="Times New Roman"/>
          <w:color w:val="7030A0"/>
          <w:szCs w:val="20"/>
        </w:rPr>
      </w:pPr>
      <w:r w:rsidRPr="00F669E5">
        <w:rPr>
          <w:rFonts w:ascii="Times New Roman" w:hAnsi="Times New Roman"/>
          <w:color w:val="7030A0"/>
          <w:szCs w:val="20"/>
        </w:rPr>
        <w:t xml:space="preserve">FSK1/2 M=2 (2bits per OFDMA symbol) and OOK-4 M=4 </w:t>
      </w:r>
    </w:p>
    <w:p w14:paraId="5167B107" w14:textId="77777777" w:rsidR="00F83C0E" w:rsidRPr="00F669E5" w:rsidRDefault="00F83C0E" w:rsidP="00F83C0E">
      <w:pPr>
        <w:pStyle w:val="afe"/>
        <w:numPr>
          <w:ilvl w:val="1"/>
          <w:numId w:val="40"/>
        </w:numPr>
        <w:spacing w:after="0" w:afterAutospacing="0"/>
        <w:ind w:leftChars="0"/>
        <w:jc w:val="left"/>
        <w:rPr>
          <w:rFonts w:ascii="Times New Roman" w:hAnsi="Times New Roman"/>
          <w:szCs w:val="20"/>
        </w:rPr>
      </w:pPr>
      <w:r w:rsidRPr="00F669E5">
        <w:rPr>
          <w:rFonts w:ascii="Times New Roman" w:hAnsi="Times New Roman"/>
          <w:szCs w:val="20"/>
        </w:rPr>
        <w:t>OFDMA and other waveforms with roughly matching T-F resources</w:t>
      </w:r>
    </w:p>
    <w:p w14:paraId="11FF31E3" w14:textId="77777777" w:rsidR="00F83C0E" w:rsidRPr="00F669E5" w:rsidRDefault="00F83C0E" w:rsidP="00F83C0E">
      <w:pPr>
        <w:pStyle w:val="afe"/>
        <w:numPr>
          <w:ilvl w:val="1"/>
          <w:numId w:val="40"/>
        </w:numPr>
        <w:spacing w:after="0" w:afterAutospacing="0"/>
        <w:ind w:leftChars="0"/>
        <w:jc w:val="left"/>
        <w:rPr>
          <w:rFonts w:ascii="Times New Roman" w:hAnsi="Times New Roman"/>
          <w:szCs w:val="20"/>
        </w:rPr>
      </w:pPr>
      <w:r w:rsidRPr="00F669E5">
        <w:rPr>
          <w:rFonts w:ascii="Times New Roman" w:hAnsi="Times New Roman"/>
          <w:szCs w:val="20"/>
        </w:rPr>
        <w:t xml:space="preserve">Note: Above cases should result in same length of LP-WUS in OFDMA symbols and BW for both compared waveforms </w:t>
      </w:r>
    </w:p>
    <w:p w14:paraId="06298ADD" w14:textId="77777777" w:rsidR="00F83C0E" w:rsidRPr="00E856B7" w:rsidRDefault="00F83C0E" w:rsidP="00F83C0E">
      <w:pPr>
        <w:pStyle w:val="afe"/>
        <w:numPr>
          <w:ilvl w:val="0"/>
          <w:numId w:val="40"/>
        </w:numPr>
        <w:spacing w:after="0" w:afterAutospacing="0"/>
        <w:ind w:leftChars="0"/>
        <w:jc w:val="left"/>
        <w:rPr>
          <w:rFonts w:ascii="Times New Roman" w:hAnsi="Times New Roman"/>
          <w:color w:val="000000"/>
          <w:szCs w:val="20"/>
        </w:rPr>
      </w:pPr>
      <w:r w:rsidRPr="00E856B7">
        <w:rPr>
          <w:rFonts w:ascii="Times New Roman" w:hAnsi="Times New Roman"/>
          <w:color w:val="000000"/>
          <w:szCs w:val="20"/>
        </w:rPr>
        <w:t>Manchester coding 1/2 is applied to OOK for at least encoded bits (payload).</w:t>
      </w:r>
    </w:p>
    <w:p w14:paraId="02C0F903" w14:textId="77777777" w:rsidR="00F83C0E" w:rsidRPr="00E856B7" w:rsidRDefault="00F83C0E" w:rsidP="00F83C0E">
      <w:pPr>
        <w:pStyle w:val="afe"/>
        <w:numPr>
          <w:ilvl w:val="0"/>
          <w:numId w:val="40"/>
        </w:numPr>
        <w:spacing w:after="0" w:afterAutospacing="0"/>
        <w:ind w:leftChars="0"/>
        <w:jc w:val="left"/>
        <w:rPr>
          <w:rFonts w:ascii="Times New Roman" w:hAnsi="Times New Roman"/>
          <w:color w:val="000000"/>
          <w:szCs w:val="20"/>
        </w:rPr>
      </w:pPr>
      <w:r w:rsidRPr="00E856B7">
        <w:rPr>
          <w:rFonts w:ascii="Times New Roman" w:hAnsi="Times New Roman"/>
          <w:color w:val="000000"/>
          <w:szCs w:val="20"/>
        </w:rPr>
        <w:t xml:space="preserve">At least time and frequency impairments should be included. </w:t>
      </w:r>
    </w:p>
    <w:p w14:paraId="401D8876" w14:textId="77777777" w:rsidR="00F83C0E" w:rsidRPr="00E856B7" w:rsidRDefault="00F83C0E" w:rsidP="00F83C0E">
      <w:pPr>
        <w:pStyle w:val="afe"/>
        <w:numPr>
          <w:ilvl w:val="1"/>
          <w:numId w:val="40"/>
        </w:numPr>
        <w:spacing w:after="0" w:afterAutospacing="0"/>
        <w:ind w:leftChars="0"/>
        <w:jc w:val="left"/>
        <w:rPr>
          <w:rFonts w:ascii="Times New Roman" w:hAnsi="Times New Roman"/>
          <w:color w:val="000000"/>
          <w:szCs w:val="20"/>
        </w:rPr>
      </w:pPr>
      <w:r w:rsidRPr="00E856B7">
        <w:rPr>
          <w:rFonts w:ascii="Times New Roman" w:hAnsi="Times New Roman"/>
          <w:color w:val="000000"/>
          <w:szCs w:val="20"/>
        </w:rPr>
        <w:t>residual time offset 0, 1, 2 and 4 us</w:t>
      </w:r>
    </w:p>
    <w:p w14:paraId="4808DC54" w14:textId="77777777" w:rsidR="00F83C0E" w:rsidRPr="00E856B7" w:rsidRDefault="00F83C0E" w:rsidP="00F83C0E">
      <w:pPr>
        <w:pStyle w:val="afe"/>
        <w:numPr>
          <w:ilvl w:val="1"/>
          <w:numId w:val="40"/>
        </w:numPr>
        <w:spacing w:after="0" w:afterAutospacing="0"/>
        <w:ind w:leftChars="0"/>
        <w:jc w:val="left"/>
        <w:rPr>
          <w:rFonts w:ascii="Times New Roman" w:hAnsi="Times New Roman"/>
          <w:color w:val="000000"/>
          <w:szCs w:val="20"/>
        </w:rPr>
      </w:pPr>
      <w:r w:rsidRPr="00E856B7">
        <w:rPr>
          <w:rFonts w:ascii="Times New Roman" w:hAnsi="Times New Roman"/>
          <w:color w:val="000000"/>
          <w:szCs w:val="20"/>
        </w:rPr>
        <w:t xml:space="preserve">residual frequency offset 0, 1, 2, 5 and 10 </w:t>
      </w:r>
    </w:p>
    <w:p w14:paraId="16F95B9C" w14:textId="77777777" w:rsidR="00F83C0E" w:rsidRPr="00E856B7" w:rsidRDefault="00F83C0E" w:rsidP="00F83C0E">
      <w:pPr>
        <w:pStyle w:val="afe"/>
        <w:numPr>
          <w:ilvl w:val="2"/>
          <w:numId w:val="40"/>
        </w:numPr>
        <w:spacing w:after="0" w:afterAutospacing="0"/>
        <w:ind w:leftChars="0"/>
        <w:jc w:val="left"/>
        <w:rPr>
          <w:rFonts w:ascii="Times New Roman" w:hAnsi="Times New Roman"/>
          <w:color w:val="000000"/>
          <w:szCs w:val="20"/>
          <w:lang w:val="fi-FI"/>
        </w:rPr>
      </w:pPr>
      <w:r w:rsidRPr="00E856B7">
        <w:rPr>
          <w:rFonts w:ascii="Times New Roman" w:hAnsi="Times New Roman"/>
          <w:color w:val="000000"/>
          <w:szCs w:val="20"/>
        </w:rPr>
        <w:t xml:space="preserve">optional 50, 100 ppm </w:t>
      </w:r>
    </w:p>
    <w:p w14:paraId="773C2205" w14:textId="77777777" w:rsidR="00F83C0E" w:rsidRPr="00E856B7" w:rsidRDefault="00F83C0E" w:rsidP="00F83C0E">
      <w:pPr>
        <w:pStyle w:val="afe"/>
        <w:numPr>
          <w:ilvl w:val="1"/>
          <w:numId w:val="40"/>
        </w:numPr>
        <w:spacing w:after="0" w:afterAutospacing="0"/>
        <w:ind w:leftChars="0"/>
        <w:jc w:val="left"/>
        <w:rPr>
          <w:rFonts w:ascii="Times New Roman" w:hAnsi="Times New Roman"/>
          <w:color w:val="000000"/>
          <w:szCs w:val="20"/>
        </w:rPr>
      </w:pPr>
      <w:r w:rsidRPr="00E856B7">
        <w:rPr>
          <w:rFonts w:ascii="Times New Roman" w:hAnsi="Times New Roman"/>
          <w:color w:val="000000"/>
          <w:szCs w:val="20"/>
        </w:rPr>
        <w:t xml:space="preserve">showing tolerance higher than above values is not precluded  </w:t>
      </w:r>
    </w:p>
    <w:p w14:paraId="58F21C6A" w14:textId="77777777" w:rsidR="00F83C0E" w:rsidRPr="00E856B7" w:rsidRDefault="00F83C0E" w:rsidP="00F83C0E">
      <w:pPr>
        <w:pStyle w:val="afe"/>
        <w:numPr>
          <w:ilvl w:val="0"/>
          <w:numId w:val="40"/>
        </w:numPr>
        <w:spacing w:after="0" w:afterAutospacing="0"/>
        <w:ind w:leftChars="0"/>
        <w:jc w:val="left"/>
        <w:rPr>
          <w:rFonts w:ascii="Times New Roman" w:hAnsi="Times New Roman"/>
          <w:color w:val="000000"/>
          <w:szCs w:val="20"/>
        </w:rPr>
      </w:pPr>
      <w:r w:rsidRPr="00E856B7">
        <w:rPr>
          <w:rFonts w:ascii="Times New Roman" w:hAnsi="Times New Roman"/>
          <w:color w:val="000000"/>
          <w:szCs w:val="20"/>
        </w:rPr>
        <w:t>If further improvement of the signal generation for the agreed waveforms is applied, companies are to provide relevant details</w:t>
      </w:r>
    </w:p>
    <w:p w14:paraId="5B38FF6C" w14:textId="77777777" w:rsidR="00F83C0E" w:rsidRPr="00E856B7" w:rsidRDefault="00F83C0E" w:rsidP="00F83C0E">
      <w:pPr>
        <w:pStyle w:val="afe"/>
        <w:numPr>
          <w:ilvl w:val="0"/>
          <w:numId w:val="40"/>
        </w:numPr>
        <w:spacing w:after="0" w:afterAutospacing="0"/>
        <w:ind w:leftChars="0"/>
        <w:jc w:val="left"/>
        <w:rPr>
          <w:rFonts w:ascii="Times New Roman" w:hAnsi="Times New Roman"/>
          <w:color w:val="000000"/>
          <w:szCs w:val="20"/>
        </w:rPr>
      </w:pPr>
      <w:r w:rsidRPr="00E856B7">
        <w:rPr>
          <w:rFonts w:ascii="Times New Roman" w:hAnsi="Times New Roman"/>
          <w:color w:val="000000"/>
          <w:szCs w:val="20"/>
        </w:rPr>
        <w:t>For evaluation of LP-SS accuracy, assume SNR at [-3dB] and LP-WUR noise figure should be reported</w:t>
      </w:r>
    </w:p>
    <w:p w14:paraId="34ABC82C" w14:textId="77777777" w:rsidR="00F83C0E" w:rsidRPr="007C5F11" w:rsidRDefault="00F83C0E" w:rsidP="00F83C0E">
      <w:pPr>
        <w:rPr>
          <w:highlight w:val="green"/>
          <w:lang w:eastAsia="ko-KR"/>
        </w:rPr>
      </w:pPr>
      <w:r>
        <w:rPr>
          <w:b/>
          <w:iCs/>
          <w:highlight w:val="green"/>
        </w:rPr>
        <w:t>Agreement</w:t>
      </w:r>
    </w:p>
    <w:p w14:paraId="3D2B1614" w14:textId="77777777" w:rsidR="00F83C0E" w:rsidRPr="00440A92" w:rsidRDefault="00F83C0E" w:rsidP="00F83C0E">
      <w:pPr>
        <w:numPr>
          <w:ilvl w:val="0"/>
          <w:numId w:val="42"/>
        </w:numPr>
        <w:spacing w:after="0" w:afterAutospacing="0"/>
        <w:jc w:val="left"/>
      </w:pPr>
      <w:r w:rsidRPr="00440A92">
        <w:t>Study the following techniques/mechanisms to enhance coverage performance of LP-WUS</w:t>
      </w:r>
    </w:p>
    <w:p w14:paraId="38FACBCB" w14:textId="77777777" w:rsidR="00F83C0E" w:rsidRPr="00440A92" w:rsidRDefault="00F83C0E" w:rsidP="00F83C0E">
      <w:pPr>
        <w:pStyle w:val="afe"/>
        <w:numPr>
          <w:ilvl w:val="1"/>
          <w:numId w:val="42"/>
        </w:numPr>
        <w:spacing w:after="0" w:afterAutospacing="0"/>
        <w:ind w:leftChars="0"/>
        <w:jc w:val="left"/>
        <w:rPr>
          <w:rFonts w:ascii="Times New Roman" w:hAnsi="Times New Roman"/>
        </w:rPr>
      </w:pPr>
      <w:r w:rsidRPr="00440A92">
        <w:rPr>
          <w:rFonts w:ascii="Times New Roman" w:hAnsi="Times New Roman"/>
        </w:rPr>
        <w:t xml:space="preserve">low complex channel coding </w:t>
      </w:r>
    </w:p>
    <w:p w14:paraId="0868EC03" w14:textId="77777777" w:rsidR="00F83C0E" w:rsidRPr="00440A92" w:rsidRDefault="00F83C0E" w:rsidP="00F83C0E">
      <w:pPr>
        <w:pStyle w:val="afe"/>
        <w:numPr>
          <w:ilvl w:val="2"/>
          <w:numId w:val="42"/>
        </w:numPr>
        <w:spacing w:after="0" w:afterAutospacing="0"/>
        <w:ind w:leftChars="0"/>
        <w:jc w:val="left"/>
        <w:rPr>
          <w:rFonts w:ascii="Times New Roman" w:hAnsi="Times New Roman"/>
        </w:rPr>
      </w:pPr>
      <w:r w:rsidRPr="00440A92">
        <w:rPr>
          <w:rFonts w:ascii="Times New Roman" w:hAnsi="Times New Roman"/>
        </w:rPr>
        <w:t>FEC</w:t>
      </w:r>
    </w:p>
    <w:p w14:paraId="3C32EA95" w14:textId="77777777" w:rsidR="00F83C0E" w:rsidRPr="00440A92" w:rsidRDefault="00F83C0E" w:rsidP="00F83C0E">
      <w:pPr>
        <w:pStyle w:val="afe"/>
        <w:numPr>
          <w:ilvl w:val="2"/>
          <w:numId w:val="42"/>
        </w:numPr>
        <w:spacing w:after="0" w:afterAutospacing="0"/>
        <w:ind w:leftChars="0"/>
        <w:jc w:val="left"/>
        <w:rPr>
          <w:rFonts w:ascii="Times New Roman" w:hAnsi="Times New Roman"/>
        </w:rPr>
      </w:pPr>
      <w:r w:rsidRPr="00440A92">
        <w:rPr>
          <w:rFonts w:ascii="Times New Roman" w:hAnsi="Times New Roman"/>
        </w:rPr>
        <w:t>spreading code in time domain</w:t>
      </w:r>
    </w:p>
    <w:p w14:paraId="085E3883" w14:textId="77777777" w:rsidR="00F83C0E" w:rsidRPr="00440A92" w:rsidRDefault="00F83C0E" w:rsidP="00F83C0E">
      <w:pPr>
        <w:pStyle w:val="afe"/>
        <w:numPr>
          <w:ilvl w:val="2"/>
          <w:numId w:val="42"/>
        </w:numPr>
        <w:spacing w:after="0" w:afterAutospacing="0"/>
        <w:ind w:leftChars="0"/>
        <w:jc w:val="left"/>
        <w:rPr>
          <w:rFonts w:ascii="Times New Roman" w:hAnsi="Times New Roman"/>
        </w:rPr>
      </w:pPr>
      <w:r w:rsidRPr="00440A92">
        <w:rPr>
          <w:rFonts w:ascii="Times New Roman" w:hAnsi="Times New Roman"/>
        </w:rPr>
        <w:lastRenderedPageBreak/>
        <w:t xml:space="preserve">time domain repetition </w:t>
      </w:r>
    </w:p>
    <w:p w14:paraId="21AAC006" w14:textId="77777777" w:rsidR="00F83C0E" w:rsidRPr="00440A92" w:rsidRDefault="00F83C0E" w:rsidP="00F83C0E">
      <w:pPr>
        <w:pStyle w:val="afe"/>
        <w:numPr>
          <w:ilvl w:val="2"/>
          <w:numId w:val="42"/>
        </w:numPr>
        <w:spacing w:after="0" w:afterAutospacing="0"/>
        <w:ind w:leftChars="0"/>
        <w:jc w:val="left"/>
        <w:rPr>
          <w:rFonts w:ascii="Times New Roman" w:hAnsi="Times New Roman"/>
        </w:rPr>
      </w:pPr>
      <w:r w:rsidRPr="00440A92">
        <w:rPr>
          <w:rFonts w:ascii="Times New Roman" w:hAnsi="Times New Roman"/>
          <w:color w:val="FF0000"/>
        </w:rPr>
        <w:t>with combining before or after ED</w:t>
      </w:r>
    </w:p>
    <w:p w14:paraId="2E957621" w14:textId="77777777" w:rsidR="00F83C0E" w:rsidRPr="00440A92" w:rsidRDefault="00F83C0E" w:rsidP="00F83C0E">
      <w:pPr>
        <w:pStyle w:val="afe"/>
        <w:numPr>
          <w:ilvl w:val="2"/>
          <w:numId w:val="42"/>
        </w:numPr>
        <w:spacing w:after="0" w:afterAutospacing="0"/>
        <w:ind w:leftChars="0"/>
        <w:jc w:val="left"/>
        <w:rPr>
          <w:rFonts w:ascii="Times New Roman" w:hAnsi="Times New Roman"/>
        </w:rPr>
      </w:pPr>
      <w:r w:rsidRPr="00440A92">
        <w:rPr>
          <w:rFonts w:ascii="Times New Roman" w:hAnsi="Times New Roman"/>
          <w:color w:val="FF0000"/>
        </w:rPr>
        <w:t>time-domain interleaving</w:t>
      </w:r>
    </w:p>
    <w:p w14:paraId="36E1A28F" w14:textId="77777777" w:rsidR="00F83C0E" w:rsidRPr="00440A92" w:rsidRDefault="00F83C0E" w:rsidP="00F83C0E">
      <w:pPr>
        <w:pStyle w:val="afe"/>
        <w:numPr>
          <w:ilvl w:val="2"/>
          <w:numId w:val="42"/>
        </w:numPr>
        <w:spacing w:after="0" w:afterAutospacing="0"/>
        <w:ind w:leftChars="0"/>
        <w:jc w:val="left"/>
        <w:rPr>
          <w:rFonts w:ascii="Times New Roman" w:hAnsi="Times New Roman"/>
        </w:rPr>
      </w:pPr>
      <w:r w:rsidRPr="00440A92">
        <w:rPr>
          <w:rFonts w:ascii="Times New Roman" w:hAnsi="Times New Roman"/>
        </w:rPr>
        <w:t xml:space="preserve">Note: </w:t>
      </w:r>
      <w:proofErr w:type="gramStart"/>
      <w:r w:rsidRPr="00440A92">
        <w:rPr>
          <w:rFonts w:ascii="Times New Roman" w:hAnsi="Times New Roman"/>
        </w:rPr>
        <w:t>Also</w:t>
      </w:r>
      <w:proofErr w:type="gramEnd"/>
      <w:r w:rsidRPr="00440A92">
        <w:rPr>
          <w:rFonts w:ascii="Times New Roman" w:hAnsi="Times New Roman"/>
        </w:rPr>
        <w:t xml:space="preserve"> Manchester coding can be considered as channel code     </w:t>
      </w:r>
    </w:p>
    <w:p w14:paraId="0926283C" w14:textId="77777777" w:rsidR="00F83C0E" w:rsidRPr="00440A92" w:rsidRDefault="00F83C0E" w:rsidP="00F83C0E">
      <w:pPr>
        <w:pStyle w:val="afe"/>
        <w:numPr>
          <w:ilvl w:val="1"/>
          <w:numId w:val="42"/>
        </w:numPr>
        <w:spacing w:after="0" w:afterAutospacing="0"/>
        <w:ind w:leftChars="0"/>
        <w:jc w:val="left"/>
        <w:rPr>
          <w:rFonts w:ascii="Times New Roman" w:hAnsi="Times New Roman"/>
        </w:rPr>
      </w:pPr>
      <w:r w:rsidRPr="00440A92">
        <w:rPr>
          <w:rFonts w:ascii="Times New Roman" w:hAnsi="Times New Roman"/>
        </w:rPr>
        <w:t>non-contiguous transmission in the frequency domain</w:t>
      </w:r>
    </w:p>
    <w:p w14:paraId="17E248EF" w14:textId="77777777" w:rsidR="00F83C0E" w:rsidRPr="00440A92" w:rsidRDefault="00F83C0E" w:rsidP="00F83C0E">
      <w:pPr>
        <w:pStyle w:val="afe"/>
        <w:numPr>
          <w:ilvl w:val="1"/>
          <w:numId w:val="42"/>
        </w:numPr>
        <w:spacing w:after="0" w:afterAutospacing="0"/>
        <w:ind w:leftChars="0"/>
        <w:jc w:val="left"/>
        <w:rPr>
          <w:rFonts w:ascii="Times New Roman" w:hAnsi="Times New Roman"/>
        </w:rPr>
      </w:pPr>
      <w:r w:rsidRPr="00440A92">
        <w:rPr>
          <w:rFonts w:ascii="Times New Roman" w:hAnsi="Times New Roman"/>
        </w:rPr>
        <w:t xml:space="preserve">frequency domain repetition </w:t>
      </w:r>
    </w:p>
    <w:p w14:paraId="5F14C912" w14:textId="77777777" w:rsidR="00F83C0E" w:rsidRPr="00440A92" w:rsidRDefault="00F83C0E" w:rsidP="00F83C0E">
      <w:pPr>
        <w:pStyle w:val="afe"/>
        <w:numPr>
          <w:ilvl w:val="1"/>
          <w:numId w:val="42"/>
        </w:numPr>
        <w:spacing w:after="0" w:afterAutospacing="0"/>
        <w:ind w:leftChars="0"/>
        <w:jc w:val="left"/>
        <w:rPr>
          <w:rFonts w:ascii="Times New Roman" w:hAnsi="Times New Roman"/>
        </w:rPr>
      </w:pPr>
      <w:r w:rsidRPr="00440A92">
        <w:rPr>
          <w:rFonts w:ascii="Times New Roman" w:hAnsi="Times New Roman"/>
        </w:rPr>
        <w:t>frequency-hopping</w:t>
      </w:r>
    </w:p>
    <w:p w14:paraId="3B72A5FC" w14:textId="77777777" w:rsidR="00F83C0E" w:rsidRPr="00440A92" w:rsidRDefault="00F83C0E" w:rsidP="00F83C0E">
      <w:pPr>
        <w:pStyle w:val="afe"/>
        <w:numPr>
          <w:ilvl w:val="1"/>
          <w:numId w:val="42"/>
        </w:numPr>
        <w:spacing w:after="0" w:afterAutospacing="0"/>
        <w:ind w:leftChars="0"/>
        <w:jc w:val="left"/>
        <w:rPr>
          <w:rFonts w:ascii="Times New Roman" w:hAnsi="Times New Roman"/>
        </w:rPr>
      </w:pPr>
      <w:r w:rsidRPr="00440A92">
        <w:rPr>
          <w:rFonts w:ascii="Times New Roman" w:hAnsi="Times New Roman"/>
        </w:rPr>
        <w:t>power-boosting</w:t>
      </w:r>
    </w:p>
    <w:p w14:paraId="38568459" w14:textId="77777777" w:rsidR="00F83C0E" w:rsidRPr="00440A92" w:rsidRDefault="00F83C0E" w:rsidP="00F83C0E">
      <w:pPr>
        <w:pStyle w:val="afe"/>
        <w:numPr>
          <w:ilvl w:val="1"/>
          <w:numId w:val="42"/>
        </w:numPr>
        <w:spacing w:after="0" w:afterAutospacing="0"/>
        <w:ind w:leftChars="0"/>
        <w:jc w:val="left"/>
        <w:rPr>
          <w:rFonts w:ascii="Times New Roman" w:hAnsi="Times New Roman"/>
        </w:rPr>
      </w:pPr>
      <w:r w:rsidRPr="00440A92">
        <w:rPr>
          <w:rFonts w:ascii="Times New Roman" w:hAnsi="Times New Roman"/>
        </w:rPr>
        <w:t>transmit diversity</w:t>
      </w:r>
    </w:p>
    <w:p w14:paraId="6A200EF7" w14:textId="77777777" w:rsidR="00F83C0E" w:rsidRDefault="00F83C0E" w:rsidP="00F83C0E">
      <w:pPr>
        <w:pStyle w:val="afe"/>
        <w:numPr>
          <w:ilvl w:val="1"/>
          <w:numId w:val="42"/>
        </w:numPr>
        <w:spacing w:after="0" w:afterAutospacing="0"/>
        <w:ind w:leftChars="0"/>
        <w:jc w:val="left"/>
        <w:rPr>
          <w:rFonts w:ascii="Times New Roman" w:hAnsi="Times New Roman"/>
        </w:rPr>
      </w:pPr>
      <w:r w:rsidRPr="00440A92">
        <w:rPr>
          <w:rFonts w:ascii="Times New Roman" w:hAnsi="Times New Roman"/>
        </w:rPr>
        <w:t>study whether any above techniques could be transparent to UE</w:t>
      </w:r>
      <w:r>
        <w:rPr>
          <w:rFonts w:ascii="Times New Roman" w:hAnsi="Times New Roman"/>
        </w:rPr>
        <w:t>.</w:t>
      </w:r>
    </w:p>
    <w:p w14:paraId="6AEB0241" w14:textId="77777777" w:rsidR="00F83C0E" w:rsidRPr="00C24B9B" w:rsidRDefault="00F83C0E" w:rsidP="00F83C0E">
      <w:pPr>
        <w:rPr>
          <w:lang w:eastAsia="x-none"/>
        </w:rPr>
      </w:pPr>
    </w:p>
    <w:p w14:paraId="54C2605D" w14:textId="77777777" w:rsidR="00F83C0E" w:rsidRPr="007C5F11" w:rsidRDefault="00F83C0E" w:rsidP="00F83C0E">
      <w:pPr>
        <w:rPr>
          <w:highlight w:val="green"/>
          <w:lang w:eastAsia="ko-KR"/>
        </w:rPr>
      </w:pPr>
      <w:bookmarkStart w:id="5" w:name="_Hlk142492259"/>
      <w:r>
        <w:rPr>
          <w:b/>
          <w:iCs/>
          <w:highlight w:val="green"/>
        </w:rPr>
        <w:t>Agreement</w:t>
      </w:r>
    </w:p>
    <w:p w14:paraId="3FF7A73A" w14:textId="77777777" w:rsidR="00F83C0E" w:rsidRPr="00A3401F" w:rsidRDefault="00F83C0E" w:rsidP="00F83C0E">
      <w:pPr>
        <w:pStyle w:val="afe"/>
        <w:numPr>
          <w:ilvl w:val="0"/>
          <w:numId w:val="42"/>
        </w:numPr>
        <w:spacing w:after="0" w:afterAutospacing="0"/>
        <w:ind w:leftChars="0"/>
        <w:jc w:val="left"/>
        <w:rPr>
          <w:rFonts w:cs="Times"/>
        </w:rPr>
      </w:pPr>
      <w:r w:rsidRPr="00A3401F">
        <w:rPr>
          <w:rFonts w:cs="Times"/>
        </w:rPr>
        <w:t>For Idle/Inactive mode, following options for activation and deactivation of LP-WUS monitoring by LP-WUR for a UE can be considered for study</w:t>
      </w:r>
    </w:p>
    <w:p w14:paraId="1AD734F0" w14:textId="77777777" w:rsidR="00F83C0E" w:rsidRPr="00A3401F" w:rsidRDefault="00F83C0E" w:rsidP="00F83C0E">
      <w:pPr>
        <w:pStyle w:val="afe"/>
        <w:numPr>
          <w:ilvl w:val="0"/>
          <w:numId w:val="41"/>
        </w:numPr>
        <w:autoSpaceDE w:val="0"/>
        <w:autoSpaceDN w:val="0"/>
        <w:spacing w:after="0" w:afterAutospacing="0"/>
        <w:ind w:leftChars="0" w:left="1080"/>
        <w:rPr>
          <w:rFonts w:cs="Times"/>
          <w:lang w:eastAsia="ko-KR"/>
        </w:rPr>
      </w:pPr>
      <w:r w:rsidRPr="00A3401F">
        <w:rPr>
          <w:rFonts w:cs="Times"/>
          <w:lang w:eastAsia="ko-KR"/>
        </w:rPr>
        <w:t xml:space="preserve">Alt 1a: </w:t>
      </w:r>
    </w:p>
    <w:p w14:paraId="4D169EFF" w14:textId="77777777" w:rsidR="00F83C0E" w:rsidRPr="00A3401F" w:rsidRDefault="00F83C0E" w:rsidP="00F83C0E">
      <w:pPr>
        <w:pStyle w:val="afe"/>
        <w:numPr>
          <w:ilvl w:val="1"/>
          <w:numId w:val="41"/>
        </w:numPr>
        <w:autoSpaceDE w:val="0"/>
        <w:autoSpaceDN w:val="0"/>
        <w:spacing w:after="0" w:afterAutospacing="0"/>
        <w:ind w:leftChars="0" w:left="1517"/>
        <w:rPr>
          <w:rFonts w:cs="Times"/>
        </w:rPr>
      </w:pPr>
      <w:proofErr w:type="spellStart"/>
      <w:r w:rsidRPr="00A3401F">
        <w:rPr>
          <w:rFonts w:cs="Times"/>
          <w:lang w:eastAsia="ko-KR"/>
        </w:rPr>
        <w:t>gNB</w:t>
      </w:r>
      <w:proofErr w:type="spellEnd"/>
      <w:r w:rsidRPr="00A3401F">
        <w:rPr>
          <w:rFonts w:cs="Times"/>
          <w:lang w:eastAsia="ko-KR"/>
        </w:rPr>
        <w:t xml:space="preserve"> transmits legacy paging indication and LP-WUS</w:t>
      </w:r>
    </w:p>
    <w:p w14:paraId="77DE853C" w14:textId="77777777" w:rsidR="00F83C0E" w:rsidRPr="00A3401F" w:rsidRDefault="00F83C0E" w:rsidP="00F83C0E">
      <w:pPr>
        <w:pStyle w:val="afe"/>
        <w:numPr>
          <w:ilvl w:val="1"/>
          <w:numId w:val="41"/>
        </w:numPr>
        <w:autoSpaceDE w:val="0"/>
        <w:autoSpaceDN w:val="0"/>
        <w:spacing w:after="0" w:afterAutospacing="0"/>
        <w:ind w:leftChars="0" w:left="1517"/>
        <w:rPr>
          <w:rFonts w:cs="Times"/>
          <w:lang w:eastAsia="ko-KR"/>
        </w:rPr>
      </w:pPr>
      <w:r w:rsidRPr="00A3401F">
        <w:rPr>
          <w:rFonts w:cs="Times"/>
          <w:lang w:eastAsia="ko-KR"/>
        </w:rPr>
        <w:t>UE activation and/or deactivation of LP-WUS WUS monitoring is up to UE implementation.</w:t>
      </w:r>
    </w:p>
    <w:p w14:paraId="2EAA3E84" w14:textId="77777777" w:rsidR="00F83C0E" w:rsidRPr="00A3401F" w:rsidRDefault="00F83C0E" w:rsidP="00F83C0E">
      <w:pPr>
        <w:pStyle w:val="afe"/>
        <w:numPr>
          <w:ilvl w:val="1"/>
          <w:numId w:val="41"/>
        </w:numPr>
        <w:autoSpaceDE w:val="0"/>
        <w:autoSpaceDN w:val="0"/>
        <w:spacing w:after="0" w:afterAutospacing="0"/>
        <w:ind w:leftChars="0" w:left="1517"/>
        <w:rPr>
          <w:rFonts w:cs="Times"/>
          <w:lang w:eastAsia="ko-KR"/>
        </w:rPr>
      </w:pPr>
      <w:r w:rsidRPr="00A3401F">
        <w:rPr>
          <w:rFonts w:cs="Times"/>
          <w:lang w:eastAsia="ko-KR"/>
        </w:rPr>
        <w:t>This behavior may apply based on channel condition, e.g. when coverage is sufficient/insufficient.</w:t>
      </w:r>
    </w:p>
    <w:p w14:paraId="542D2133" w14:textId="77777777" w:rsidR="00F83C0E" w:rsidRPr="00A3401F" w:rsidRDefault="00F83C0E" w:rsidP="00F83C0E">
      <w:pPr>
        <w:pStyle w:val="afe"/>
        <w:numPr>
          <w:ilvl w:val="0"/>
          <w:numId w:val="41"/>
        </w:numPr>
        <w:autoSpaceDE w:val="0"/>
        <w:autoSpaceDN w:val="0"/>
        <w:spacing w:after="0" w:afterAutospacing="0"/>
        <w:ind w:leftChars="0" w:left="1080"/>
        <w:rPr>
          <w:rFonts w:cs="Times"/>
        </w:rPr>
      </w:pPr>
      <w:r w:rsidRPr="00A3401F">
        <w:rPr>
          <w:rFonts w:cs="Times"/>
          <w:lang w:eastAsia="ko-KR"/>
        </w:rPr>
        <w:t xml:space="preserve">Alt 1b: </w:t>
      </w:r>
    </w:p>
    <w:p w14:paraId="625F73CC" w14:textId="77777777" w:rsidR="00F83C0E" w:rsidRPr="00A3401F" w:rsidRDefault="00F83C0E" w:rsidP="00F83C0E">
      <w:pPr>
        <w:pStyle w:val="afe"/>
        <w:numPr>
          <w:ilvl w:val="1"/>
          <w:numId w:val="41"/>
        </w:numPr>
        <w:autoSpaceDE w:val="0"/>
        <w:autoSpaceDN w:val="0"/>
        <w:spacing w:after="0" w:afterAutospacing="0"/>
        <w:ind w:leftChars="0" w:left="1517"/>
        <w:rPr>
          <w:rFonts w:cs="Times"/>
        </w:rPr>
      </w:pPr>
      <w:proofErr w:type="spellStart"/>
      <w:r w:rsidRPr="00A3401F">
        <w:rPr>
          <w:rFonts w:cs="Times"/>
          <w:lang w:eastAsia="ko-KR"/>
        </w:rPr>
        <w:t>gNB</w:t>
      </w:r>
      <w:proofErr w:type="spellEnd"/>
      <w:r w:rsidRPr="00A3401F">
        <w:rPr>
          <w:rFonts w:cs="Times"/>
          <w:lang w:eastAsia="ko-KR"/>
        </w:rPr>
        <w:t xml:space="preserve"> transmits legacy paging indication and LP-WUS</w:t>
      </w:r>
    </w:p>
    <w:p w14:paraId="02EA43E3" w14:textId="77777777" w:rsidR="00F83C0E" w:rsidRPr="00A3401F" w:rsidRDefault="00F83C0E" w:rsidP="00F83C0E">
      <w:pPr>
        <w:pStyle w:val="afe"/>
        <w:numPr>
          <w:ilvl w:val="1"/>
          <w:numId w:val="41"/>
        </w:numPr>
        <w:autoSpaceDE w:val="0"/>
        <w:autoSpaceDN w:val="0"/>
        <w:spacing w:after="0" w:afterAutospacing="0"/>
        <w:ind w:leftChars="0" w:left="1517"/>
        <w:jc w:val="left"/>
        <w:rPr>
          <w:rFonts w:cs="Times"/>
        </w:rPr>
      </w:pPr>
      <w:r w:rsidRPr="00A3401F">
        <w:rPr>
          <w:rFonts w:cs="Times"/>
          <w:lang w:eastAsia="ko-KR"/>
        </w:rPr>
        <w:t>UE activation and/or deactivation of LP-WUS monitoring is based on preconfigured criteria</w:t>
      </w:r>
    </w:p>
    <w:p w14:paraId="703B08B8" w14:textId="77777777" w:rsidR="00F83C0E" w:rsidRPr="00A3401F" w:rsidRDefault="00F83C0E" w:rsidP="00F83C0E">
      <w:pPr>
        <w:pStyle w:val="afe"/>
        <w:numPr>
          <w:ilvl w:val="1"/>
          <w:numId w:val="41"/>
        </w:numPr>
        <w:autoSpaceDE w:val="0"/>
        <w:autoSpaceDN w:val="0"/>
        <w:spacing w:after="0" w:afterAutospacing="0"/>
        <w:ind w:leftChars="0" w:left="1517"/>
        <w:rPr>
          <w:rFonts w:cs="Times"/>
          <w:lang w:eastAsia="ko-KR"/>
        </w:rPr>
      </w:pPr>
      <w:r w:rsidRPr="00A3401F">
        <w:rPr>
          <w:rFonts w:cs="Times"/>
          <w:lang w:eastAsia="ko-KR"/>
        </w:rPr>
        <w:t>This behavior may apply based on channel condition, e.g. when coverage is sufficient/insufficient.</w:t>
      </w:r>
    </w:p>
    <w:p w14:paraId="23CA6FF6" w14:textId="77777777" w:rsidR="00F83C0E" w:rsidRPr="00A3401F" w:rsidRDefault="00F83C0E" w:rsidP="00F83C0E">
      <w:pPr>
        <w:pStyle w:val="afe"/>
        <w:numPr>
          <w:ilvl w:val="0"/>
          <w:numId w:val="41"/>
        </w:numPr>
        <w:autoSpaceDE w:val="0"/>
        <w:autoSpaceDN w:val="0"/>
        <w:spacing w:after="0" w:afterAutospacing="0"/>
        <w:ind w:leftChars="0" w:left="1080"/>
        <w:rPr>
          <w:rFonts w:cs="Times"/>
          <w:lang w:eastAsia="ko-KR"/>
        </w:rPr>
      </w:pPr>
      <w:r w:rsidRPr="00A3401F">
        <w:rPr>
          <w:rFonts w:cs="Times"/>
          <w:lang w:eastAsia="ko-KR"/>
        </w:rPr>
        <w:t xml:space="preserve">Alt 2: </w:t>
      </w:r>
    </w:p>
    <w:p w14:paraId="2835F72D" w14:textId="77777777" w:rsidR="00F83C0E" w:rsidRPr="00A3401F" w:rsidRDefault="00F83C0E" w:rsidP="00F83C0E">
      <w:pPr>
        <w:pStyle w:val="afe"/>
        <w:numPr>
          <w:ilvl w:val="1"/>
          <w:numId w:val="41"/>
        </w:numPr>
        <w:autoSpaceDE w:val="0"/>
        <w:autoSpaceDN w:val="0"/>
        <w:spacing w:after="0" w:afterAutospacing="0"/>
        <w:ind w:leftChars="0" w:left="1517"/>
        <w:rPr>
          <w:rFonts w:cs="Times"/>
          <w:lang w:eastAsia="ko-KR"/>
        </w:rPr>
      </w:pPr>
      <w:r w:rsidRPr="00A3401F">
        <w:rPr>
          <w:rFonts w:cs="Times"/>
          <w:lang w:eastAsia="ko-KR"/>
        </w:rPr>
        <w:t xml:space="preserve">activation and/or deactivation of LP-WUS monitoring in a cell is based on </w:t>
      </w:r>
      <w:proofErr w:type="spellStart"/>
      <w:r w:rsidRPr="00A3401F">
        <w:rPr>
          <w:rFonts w:cs="Times"/>
          <w:lang w:eastAsia="ko-KR"/>
        </w:rPr>
        <w:t>signalling</w:t>
      </w:r>
      <w:proofErr w:type="spellEnd"/>
      <w:r w:rsidRPr="00A3401F">
        <w:rPr>
          <w:rFonts w:cs="Times"/>
          <w:lang w:eastAsia="ko-KR"/>
        </w:rPr>
        <w:t>.</w:t>
      </w:r>
    </w:p>
    <w:p w14:paraId="395845C6" w14:textId="77777777" w:rsidR="00F83C0E" w:rsidRPr="00A3401F" w:rsidRDefault="00F83C0E" w:rsidP="00F83C0E">
      <w:pPr>
        <w:pStyle w:val="afe"/>
        <w:numPr>
          <w:ilvl w:val="0"/>
          <w:numId w:val="41"/>
        </w:numPr>
        <w:autoSpaceDE w:val="0"/>
        <w:autoSpaceDN w:val="0"/>
        <w:spacing w:after="0" w:afterAutospacing="0"/>
        <w:ind w:leftChars="0" w:left="1080"/>
        <w:rPr>
          <w:rFonts w:cs="Times"/>
          <w:lang w:eastAsia="ko-KR"/>
        </w:rPr>
      </w:pPr>
      <w:r w:rsidRPr="00A3401F">
        <w:rPr>
          <w:rFonts w:cs="Times"/>
          <w:lang w:eastAsia="ko-KR"/>
        </w:rPr>
        <w:t>Paging misdetection performance shall not be impacted.</w:t>
      </w:r>
    </w:p>
    <w:bookmarkEnd w:id="5"/>
    <w:p w14:paraId="0A79A143" w14:textId="77777777" w:rsidR="00F83C0E" w:rsidRDefault="00F83C0E" w:rsidP="00F83C0E">
      <w:pPr>
        <w:rPr>
          <w:lang w:eastAsia="x-none"/>
        </w:rPr>
      </w:pPr>
    </w:p>
    <w:p w14:paraId="772C4321" w14:textId="77777777" w:rsidR="00F83C0E" w:rsidRPr="007C5F11" w:rsidRDefault="00F83C0E" w:rsidP="00F83C0E">
      <w:pPr>
        <w:rPr>
          <w:highlight w:val="green"/>
          <w:lang w:eastAsia="ko-KR"/>
        </w:rPr>
      </w:pPr>
      <w:r>
        <w:rPr>
          <w:b/>
          <w:iCs/>
          <w:highlight w:val="green"/>
        </w:rPr>
        <w:t>Agreement</w:t>
      </w:r>
    </w:p>
    <w:p w14:paraId="7818473D" w14:textId="77777777" w:rsidR="00F83C0E" w:rsidRPr="00A3401F" w:rsidRDefault="00F83C0E" w:rsidP="00F83C0E">
      <w:pPr>
        <w:pStyle w:val="afe"/>
        <w:numPr>
          <w:ilvl w:val="0"/>
          <w:numId w:val="43"/>
        </w:numPr>
        <w:spacing w:after="0" w:afterAutospacing="0"/>
        <w:ind w:leftChars="0" w:left="360"/>
        <w:jc w:val="left"/>
        <w:rPr>
          <w:rFonts w:ascii="Times New Roman" w:hAnsi="Times New Roman"/>
        </w:rPr>
      </w:pPr>
      <w:r w:rsidRPr="00A3401F">
        <w:rPr>
          <w:rFonts w:ascii="Times New Roman" w:hAnsi="Times New Roman"/>
        </w:rPr>
        <w:t xml:space="preserve">In RRC CONNECTED mode, study benefit of LP-WUS over existing Rel-15, R16, and R17 power saving techniques for following functionalities: </w:t>
      </w:r>
    </w:p>
    <w:p w14:paraId="5671F1E9" w14:textId="77777777" w:rsidR="00F83C0E" w:rsidRPr="00A3401F" w:rsidRDefault="00F83C0E" w:rsidP="00F83C0E">
      <w:pPr>
        <w:pStyle w:val="afe"/>
        <w:numPr>
          <w:ilvl w:val="1"/>
          <w:numId w:val="43"/>
        </w:numPr>
        <w:spacing w:after="0" w:afterAutospacing="0"/>
        <w:ind w:leftChars="0"/>
        <w:jc w:val="left"/>
        <w:rPr>
          <w:rFonts w:ascii="Times New Roman" w:hAnsi="Times New Roman"/>
        </w:rPr>
      </w:pPr>
      <w:r w:rsidRPr="00A3401F">
        <w:rPr>
          <w:rFonts w:ascii="Times New Roman" w:hAnsi="Times New Roman"/>
        </w:rPr>
        <w:t xml:space="preserve">LP-WUS with similar functionality as R16 DCP. </w:t>
      </w:r>
    </w:p>
    <w:p w14:paraId="6C5A5022" w14:textId="77777777" w:rsidR="00F83C0E" w:rsidRPr="00A3401F" w:rsidRDefault="00F83C0E" w:rsidP="00F83C0E">
      <w:pPr>
        <w:pStyle w:val="afe"/>
        <w:numPr>
          <w:ilvl w:val="1"/>
          <w:numId w:val="43"/>
        </w:numPr>
        <w:spacing w:after="0" w:afterAutospacing="0"/>
        <w:ind w:leftChars="0"/>
        <w:jc w:val="left"/>
        <w:rPr>
          <w:rFonts w:ascii="Times New Roman" w:hAnsi="Times New Roman"/>
        </w:rPr>
      </w:pPr>
      <w:r w:rsidRPr="00A3401F">
        <w:rPr>
          <w:rFonts w:ascii="Times New Roman" w:hAnsi="Times New Roman"/>
        </w:rPr>
        <w:t>LP-WUS activates/resumes PDCCH monitoring when LP-WUS is received.</w:t>
      </w:r>
    </w:p>
    <w:p w14:paraId="5FC1160C" w14:textId="77777777" w:rsidR="00F83C0E" w:rsidRPr="00A3401F" w:rsidRDefault="00F83C0E" w:rsidP="00F83C0E">
      <w:pPr>
        <w:pStyle w:val="afe"/>
        <w:numPr>
          <w:ilvl w:val="2"/>
          <w:numId w:val="43"/>
        </w:numPr>
        <w:spacing w:after="0" w:afterAutospacing="0"/>
        <w:ind w:leftChars="0"/>
        <w:jc w:val="left"/>
        <w:rPr>
          <w:rFonts w:ascii="Times New Roman" w:hAnsi="Times New Roman"/>
        </w:rPr>
      </w:pPr>
      <w:r w:rsidRPr="00A3401F">
        <w:rPr>
          <w:rFonts w:ascii="Times New Roman" w:hAnsi="Times New Roman"/>
        </w:rPr>
        <w:t xml:space="preserve">interaction with legacy power saving techniques, if any </w:t>
      </w:r>
    </w:p>
    <w:p w14:paraId="0D77A134" w14:textId="77777777" w:rsidR="00F83C0E" w:rsidRPr="00A3401F" w:rsidRDefault="00F83C0E" w:rsidP="00F83C0E">
      <w:pPr>
        <w:pStyle w:val="afe"/>
        <w:numPr>
          <w:ilvl w:val="1"/>
          <w:numId w:val="43"/>
        </w:numPr>
        <w:spacing w:after="0" w:afterAutospacing="0"/>
        <w:ind w:leftChars="0"/>
        <w:jc w:val="left"/>
        <w:rPr>
          <w:rFonts w:ascii="Times New Roman" w:hAnsi="Times New Roman"/>
        </w:rPr>
      </w:pPr>
      <w:r w:rsidRPr="00A3401F">
        <w:rPr>
          <w:rFonts w:ascii="Times New Roman" w:hAnsi="Times New Roman"/>
        </w:rPr>
        <w:t>other functionalities are not precluded</w:t>
      </w:r>
    </w:p>
    <w:p w14:paraId="41700F5F" w14:textId="77777777" w:rsidR="00F83C0E" w:rsidRPr="00A3401F" w:rsidRDefault="00F83C0E" w:rsidP="00F83C0E">
      <w:pPr>
        <w:pStyle w:val="afe"/>
        <w:numPr>
          <w:ilvl w:val="1"/>
          <w:numId w:val="43"/>
        </w:numPr>
        <w:spacing w:after="0" w:afterAutospacing="0"/>
        <w:ind w:leftChars="0"/>
        <w:jc w:val="left"/>
        <w:rPr>
          <w:rFonts w:ascii="Times New Roman" w:hAnsi="Times New Roman"/>
        </w:rPr>
      </w:pPr>
      <w:r w:rsidRPr="00A3401F">
        <w:rPr>
          <w:rFonts w:ascii="Times New Roman" w:hAnsi="Times New Roman"/>
        </w:rPr>
        <w:t xml:space="preserve">for evaluation </w:t>
      </w:r>
    </w:p>
    <w:p w14:paraId="030A944B" w14:textId="77777777" w:rsidR="00F83C0E" w:rsidRPr="00A3401F" w:rsidRDefault="00F83C0E" w:rsidP="00F83C0E">
      <w:pPr>
        <w:pStyle w:val="afe"/>
        <w:numPr>
          <w:ilvl w:val="2"/>
          <w:numId w:val="43"/>
        </w:numPr>
        <w:spacing w:after="0" w:afterAutospacing="0"/>
        <w:ind w:leftChars="0"/>
        <w:jc w:val="left"/>
        <w:rPr>
          <w:rFonts w:ascii="Times New Roman" w:hAnsi="Times New Roman"/>
        </w:rPr>
      </w:pPr>
      <w:r w:rsidRPr="00A3401F">
        <w:rPr>
          <w:rFonts w:ascii="Times New Roman" w:hAnsi="Times New Roman"/>
        </w:rPr>
        <w:t xml:space="preserve">companies to report </w:t>
      </w:r>
    </w:p>
    <w:p w14:paraId="47E7C07C" w14:textId="77777777" w:rsidR="00F83C0E" w:rsidRPr="00A3401F" w:rsidRDefault="00F83C0E" w:rsidP="00F83C0E">
      <w:pPr>
        <w:pStyle w:val="afe"/>
        <w:numPr>
          <w:ilvl w:val="3"/>
          <w:numId w:val="43"/>
        </w:numPr>
        <w:spacing w:after="0" w:afterAutospacing="0"/>
        <w:ind w:leftChars="0"/>
        <w:jc w:val="left"/>
        <w:rPr>
          <w:rFonts w:ascii="Times New Roman" w:hAnsi="Times New Roman"/>
        </w:rPr>
      </w:pPr>
      <w:r w:rsidRPr="00A3401F">
        <w:rPr>
          <w:rFonts w:ascii="Times New Roman" w:hAnsi="Times New Roman"/>
        </w:rPr>
        <w:t>assumption on MR sleep state when LP-WUR is monitoring LP-WUS</w:t>
      </w:r>
    </w:p>
    <w:p w14:paraId="20D03A94" w14:textId="77777777" w:rsidR="00F83C0E" w:rsidRPr="00A3401F" w:rsidRDefault="00F83C0E" w:rsidP="00F83C0E">
      <w:pPr>
        <w:pStyle w:val="afe"/>
        <w:numPr>
          <w:ilvl w:val="4"/>
          <w:numId w:val="43"/>
        </w:numPr>
        <w:spacing w:after="0" w:afterAutospacing="0"/>
        <w:ind w:leftChars="0"/>
        <w:jc w:val="left"/>
        <w:rPr>
          <w:rFonts w:ascii="Times New Roman" w:hAnsi="Times New Roman"/>
        </w:rPr>
      </w:pPr>
      <w:r w:rsidRPr="00A3401F">
        <w:rPr>
          <w:rFonts w:ascii="Times New Roman" w:hAnsi="Times New Roman"/>
        </w:rPr>
        <w:t>deep sleep,</w:t>
      </w:r>
    </w:p>
    <w:p w14:paraId="6F640EF6" w14:textId="77777777" w:rsidR="00F83C0E" w:rsidRPr="00A3401F" w:rsidRDefault="00F83C0E" w:rsidP="00F83C0E">
      <w:pPr>
        <w:pStyle w:val="afe"/>
        <w:numPr>
          <w:ilvl w:val="4"/>
          <w:numId w:val="43"/>
        </w:numPr>
        <w:spacing w:after="0" w:afterAutospacing="0"/>
        <w:ind w:leftChars="0"/>
        <w:jc w:val="left"/>
        <w:rPr>
          <w:rFonts w:ascii="Times New Roman" w:hAnsi="Times New Roman"/>
        </w:rPr>
      </w:pPr>
      <w:r w:rsidRPr="00A3401F">
        <w:rPr>
          <w:rFonts w:ascii="Times New Roman" w:hAnsi="Times New Roman"/>
        </w:rPr>
        <w:t xml:space="preserve">light sleep, </w:t>
      </w:r>
    </w:p>
    <w:p w14:paraId="6C9EF358" w14:textId="77777777" w:rsidR="00F83C0E" w:rsidRPr="00A3401F" w:rsidRDefault="00F83C0E" w:rsidP="00F83C0E">
      <w:pPr>
        <w:pStyle w:val="afe"/>
        <w:numPr>
          <w:ilvl w:val="4"/>
          <w:numId w:val="43"/>
        </w:numPr>
        <w:spacing w:after="0" w:afterAutospacing="0"/>
        <w:ind w:leftChars="0"/>
        <w:jc w:val="left"/>
        <w:rPr>
          <w:rFonts w:ascii="Times New Roman" w:hAnsi="Times New Roman"/>
        </w:rPr>
      </w:pPr>
      <w:r w:rsidRPr="00A3401F">
        <w:rPr>
          <w:rFonts w:ascii="Times New Roman" w:hAnsi="Times New Roman"/>
        </w:rPr>
        <w:t>micro sleep</w:t>
      </w:r>
    </w:p>
    <w:p w14:paraId="28EA5A1A" w14:textId="77777777" w:rsidR="00F83C0E" w:rsidRPr="00A3401F" w:rsidRDefault="00F83C0E" w:rsidP="00F83C0E">
      <w:pPr>
        <w:pStyle w:val="afe"/>
        <w:numPr>
          <w:ilvl w:val="3"/>
          <w:numId w:val="43"/>
        </w:numPr>
        <w:spacing w:after="0" w:afterAutospacing="0"/>
        <w:ind w:leftChars="0"/>
        <w:jc w:val="left"/>
        <w:rPr>
          <w:rFonts w:ascii="Times New Roman" w:hAnsi="Times New Roman"/>
        </w:rPr>
      </w:pPr>
      <w:r w:rsidRPr="00A3401F">
        <w:rPr>
          <w:rFonts w:ascii="Times New Roman" w:hAnsi="Times New Roman"/>
        </w:rPr>
        <w:t>how to activate/deactivate LP-WUS monitoring and deactivate/activate PDCCH monitoring</w:t>
      </w:r>
    </w:p>
    <w:p w14:paraId="418F56E9" w14:textId="77777777" w:rsidR="00F83C0E" w:rsidRPr="00A3401F" w:rsidRDefault="00F83C0E" w:rsidP="00F83C0E">
      <w:pPr>
        <w:pStyle w:val="afe"/>
        <w:numPr>
          <w:ilvl w:val="3"/>
          <w:numId w:val="43"/>
        </w:numPr>
        <w:spacing w:after="0" w:afterAutospacing="0"/>
        <w:ind w:leftChars="0"/>
        <w:jc w:val="left"/>
        <w:rPr>
          <w:rFonts w:ascii="Times New Roman" w:hAnsi="Times New Roman"/>
        </w:rPr>
      </w:pPr>
      <w:r w:rsidRPr="00A3401F">
        <w:rPr>
          <w:rFonts w:ascii="Times New Roman" w:hAnsi="Times New Roman"/>
        </w:rPr>
        <w:t>LP-WUS waveform</w:t>
      </w:r>
    </w:p>
    <w:p w14:paraId="3305FCB7" w14:textId="77777777" w:rsidR="00F83C0E" w:rsidRPr="00A3401F" w:rsidRDefault="00F83C0E" w:rsidP="00F83C0E">
      <w:pPr>
        <w:pStyle w:val="afe"/>
        <w:numPr>
          <w:ilvl w:val="0"/>
          <w:numId w:val="43"/>
        </w:numPr>
        <w:adjustRightInd w:val="0"/>
        <w:snapToGrid w:val="0"/>
        <w:spacing w:after="0" w:afterAutospacing="0"/>
        <w:ind w:leftChars="0"/>
        <w:jc w:val="left"/>
        <w:rPr>
          <w:rFonts w:ascii="Times New Roman" w:hAnsi="Times New Roman"/>
          <w:bCs/>
          <w:color w:val="FF0000"/>
        </w:rPr>
      </w:pPr>
      <w:r w:rsidRPr="00A3401F">
        <w:rPr>
          <w:rFonts w:ascii="Times New Roman" w:hAnsi="Times New Roman"/>
        </w:rPr>
        <w:t>In RRC CONNECTED mode, LP-WUS monitoring can be activated/deactivated</w:t>
      </w:r>
      <w:r w:rsidRPr="00A3401F">
        <w:rPr>
          <w:rFonts w:ascii="Times New Roman" w:hAnsi="Times New Roman"/>
          <w:bCs/>
        </w:rPr>
        <w:t xml:space="preserve"> by at least </w:t>
      </w:r>
      <w:r w:rsidRPr="00A3401F">
        <w:rPr>
          <w:rFonts w:ascii="Times New Roman" w:hAnsi="Times New Roman"/>
          <w:bCs/>
          <w:color w:val="FF0000"/>
        </w:rPr>
        <w:t>one or more of</w:t>
      </w:r>
    </w:p>
    <w:p w14:paraId="07BCCAAE" w14:textId="77777777" w:rsidR="00F83C0E" w:rsidRPr="00A3401F" w:rsidRDefault="00F83C0E" w:rsidP="00F83C0E">
      <w:pPr>
        <w:pStyle w:val="afe"/>
        <w:numPr>
          <w:ilvl w:val="1"/>
          <w:numId w:val="43"/>
        </w:numPr>
        <w:spacing w:after="0" w:afterAutospacing="0"/>
        <w:ind w:leftChars="0"/>
        <w:jc w:val="left"/>
        <w:rPr>
          <w:rFonts w:ascii="Times New Roman" w:hAnsi="Times New Roman"/>
        </w:rPr>
      </w:pPr>
      <w:r w:rsidRPr="00A3401F">
        <w:rPr>
          <w:rFonts w:ascii="Times New Roman" w:hAnsi="Times New Roman"/>
        </w:rPr>
        <w:t xml:space="preserve">by </w:t>
      </w:r>
      <w:proofErr w:type="spellStart"/>
      <w:r w:rsidRPr="00A3401F">
        <w:rPr>
          <w:rFonts w:ascii="Times New Roman" w:hAnsi="Times New Roman"/>
        </w:rPr>
        <w:t>gNB</w:t>
      </w:r>
      <w:proofErr w:type="spellEnd"/>
      <w:r w:rsidRPr="00A3401F">
        <w:rPr>
          <w:rFonts w:ascii="Times New Roman" w:hAnsi="Times New Roman"/>
        </w:rPr>
        <w:t xml:space="preserve"> RRC signaling, with or without UE assistance.</w:t>
      </w:r>
    </w:p>
    <w:p w14:paraId="70B832A6" w14:textId="77777777" w:rsidR="00F83C0E" w:rsidRPr="00A3401F" w:rsidRDefault="00F83C0E" w:rsidP="00F83C0E">
      <w:pPr>
        <w:pStyle w:val="afe"/>
        <w:numPr>
          <w:ilvl w:val="1"/>
          <w:numId w:val="43"/>
        </w:numPr>
        <w:spacing w:after="0" w:afterAutospacing="0"/>
        <w:ind w:leftChars="0"/>
        <w:jc w:val="left"/>
        <w:rPr>
          <w:rFonts w:ascii="Times New Roman" w:hAnsi="Times New Roman"/>
        </w:rPr>
      </w:pPr>
      <w:r w:rsidRPr="00A3401F">
        <w:rPr>
          <w:rFonts w:ascii="Times New Roman" w:hAnsi="Times New Roman"/>
        </w:rPr>
        <w:t xml:space="preserve">by </w:t>
      </w:r>
      <w:proofErr w:type="spellStart"/>
      <w:r w:rsidRPr="00A3401F">
        <w:rPr>
          <w:rFonts w:ascii="Times New Roman" w:hAnsi="Times New Roman"/>
        </w:rPr>
        <w:t>gNB</w:t>
      </w:r>
      <w:proofErr w:type="spellEnd"/>
      <w:r w:rsidRPr="00A3401F">
        <w:rPr>
          <w:rFonts w:ascii="Times New Roman" w:hAnsi="Times New Roman"/>
        </w:rPr>
        <w:t xml:space="preserve"> L1/L2 LP-WUS activation/deactivation signaling, with or without UE assistance.</w:t>
      </w:r>
    </w:p>
    <w:p w14:paraId="657C0868" w14:textId="77777777" w:rsidR="00F83C0E" w:rsidRPr="00A3401F" w:rsidRDefault="00F83C0E" w:rsidP="00F83C0E">
      <w:pPr>
        <w:pStyle w:val="afe"/>
        <w:numPr>
          <w:ilvl w:val="1"/>
          <w:numId w:val="43"/>
        </w:numPr>
        <w:spacing w:after="0" w:afterAutospacing="0"/>
        <w:ind w:leftChars="0"/>
        <w:jc w:val="left"/>
        <w:rPr>
          <w:rFonts w:ascii="Times New Roman" w:hAnsi="Times New Roman"/>
        </w:rPr>
      </w:pPr>
      <w:r w:rsidRPr="00A3401F">
        <w:rPr>
          <w:rFonts w:ascii="Times New Roman" w:hAnsi="Times New Roman"/>
        </w:rPr>
        <w:t xml:space="preserve">based on pre-configured condition(s), such as timer. </w:t>
      </w:r>
    </w:p>
    <w:p w14:paraId="625B7298" w14:textId="77777777" w:rsidR="00F83C0E" w:rsidRPr="00A3401F" w:rsidRDefault="00F83C0E" w:rsidP="00F83C0E">
      <w:pPr>
        <w:pStyle w:val="afe"/>
        <w:numPr>
          <w:ilvl w:val="1"/>
          <w:numId w:val="43"/>
        </w:numPr>
        <w:spacing w:after="0" w:afterAutospacing="0"/>
        <w:ind w:leftChars="0"/>
        <w:jc w:val="left"/>
        <w:rPr>
          <w:rFonts w:ascii="Times New Roman" w:hAnsi="Times New Roman"/>
        </w:rPr>
      </w:pPr>
      <w:r w:rsidRPr="00A3401F">
        <w:rPr>
          <w:rFonts w:ascii="Times New Roman" w:hAnsi="Times New Roman"/>
        </w:rPr>
        <w:t xml:space="preserve">LP-WUS monitoring by UE is known to </w:t>
      </w:r>
      <w:proofErr w:type="spellStart"/>
      <w:r w:rsidRPr="00A3401F">
        <w:rPr>
          <w:rFonts w:ascii="Times New Roman" w:hAnsi="Times New Roman"/>
        </w:rPr>
        <w:t>gNB</w:t>
      </w:r>
      <w:proofErr w:type="spellEnd"/>
      <w:r w:rsidRPr="00A3401F">
        <w:rPr>
          <w:rFonts w:ascii="Times New Roman" w:hAnsi="Times New Roman"/>
        </w:rPr>
        <w:t xml:space="preserve">, study whether it could be transparent to </w:t>
      </w:r>
      <w:proofErr w:type="spellStart"/>
      <w:r w:rsidRPr="00A3401F">
        <w:rPr>
          <w:rFonts w:ascii="Times New Roman" w:hAnsi="Times New Roman"/>
        </w:rPr>
        <w:t>gNB</w:t>
      </w:r>
      <w:proofErr w:type="spellEnd"/>
      <w:r w:rsidRPr="00A3401F">
        <w:rPr>
          <w:rFonts w:ascii="Times New Roman" w:hAnsi="Times New Roman"/>
        </w:rPr>
        <w:t>.</w:t>
      </w:r>
    </w:p>
    <w:p w14:paraId="3BD5A282" w14:textId="694811E0" w:rsidR="00FF6B71" w:rsidRDefault="00F83C0E" w:rsidP="00F83C0E">
      <w:pPr>
        <w:rPr>
          <w:lang w:eastAsia="x-none"/>
        </w:rPr>
      </w:pPr>
      <w:r w:rsidRPr="00A3401F">
        <w:rPr>
          <w:rFonts w:ascii="Times New Roman" w:hAnsi="Times New Roman"/>
        </w:rPr>
        <w:t>other options are not precluded.</w:t>
      </w:r>
    </w:p>
    <w:p w14:paraId="11754476" w14:textId="77777777" w:rsidR="00FD2384" w:rsidRDefault="00FD2384" w:rsidP="004A1143">
      <w:pPr>
        <w:rPr>
          <w:lang w:eastAsia="x-none"/>
        </w:rPr>
      </w:pPr>
    </w:p>
    <w:p w14:paraId="50F6B10D" w14:textId="6BB93078" w:rsidR="00FF6B71" w:rsidRDefault="00FF6B71" w:rsidP="004A1143">
      <w:pPr>
        <w:rPr>
          <w:lang w:eastAsia="x-none"/>
        </w:rPr>
      </w:pPr>
    </w:p>
    <w:p w14:paraId="3A855159" w14:textId="77777777" w:rsidR="000A0CC0" w:rsidRDefault="000A0CC0" w:rsidP="004A1143">
      <w:pPr>
        <w:rPr>
          <w:lang w:eastAsia="x-none"/>
        </w:rPr>
      </w:pP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94608" w14:textId="77777777" w:rsidR="00EC39CC" w:rsidRDefault="00EC39CC">
      <w:r>
        <w:separator/>
      </w:r>
    </w:p>
  </w:endnote>
  <w:endnote w:type="continuationSeparator" w:id="0">
    <w:p w14:paraId="7A814086" w14:textId="77777777" w:rsidR="00EC39CC" w:rsidRDefault="00EC3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77B99" w14:textId="77777777" w:rsidR="00EC39CC" w:rsidRDefault="00EC39CC">
      <w:r>
        <w:separator/>
      </w:r>
    </w:p>
  </w:footnote>
  <w:footnote w:type="continuationSeparator" w:id="0">
    <w:p w14:paraId="751DA3E0" w14:textId="77777777" w:rsidR="00EC39CC" w:rsidRDefault="00EC39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11C742B4"/>
    <w:multiLevelType w:val="hybridMultilevel"/>
    <w:tmpl w:val="8C4828D6"/>
    <w:lvl w:ilvl="0" w:tplc="8990C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3269"/>
        </w:tabs>
        <w:ind w:left="3269"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1"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E28251E"/>
    <w:multiLevelType w:val="hybridMultilevel"/>
    <w:tmpl w:val="C12E8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D68277A"/>
    <w:multiLevelType w:val="hybridMultilevel"/>
    <w:tmpl w:val="42A2C410"/>
    <w:lvl w:ilvl="0" w:tplc="100C1404">
      <w:numFmt w:val="bullet"/>
      <w:lvlText w:val="-"/>
      <w:lvlJc w:val="left"/>
      <w:pPr>
        <w:ind w:left="802" w:hanging="360"/>
      </w:pPr>
      <w:rPr>
        <w:rFonts w:ascii="Times New Roman" w:eastAsia="宋体"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2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5786FA3"/>
    <w:multiLevelType w:val="hybridMultilevel"/>
    <w:tmpl w:val="813A13C2"/>
    <w:lvl w:ilvl="0" w:tplc="5BFC649E">
      <w:numFmt w:val="bullet"/>
      <w:lvlText w:val="•"/>
      <w:lvlJc w:val="left"/>
      <w:pPr>
        <w:ind w:left="1080" w:hanging="720"/>
      </w:pPr>
      <w:rPr>
        <w:rFonts w:ascii="Batang" w:eastAsia="Batang" w:hAnsi="Batang"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43"/>
  </w:num>
  <w:num w:numId="4">
    <w:abstractNumId w:val="40"/>
  </w:num>
  <w:num w:numId="5">
    <w:abstractNumId w:val="7"/>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5"/>
  </w:num>
  <w:num w:numId="8">
    <w:abstractNumId w:val="19"/>
  </w:num>
  <w:num w:numId="9">
    <w:abstractNumId w:val="37"/>
  </w:num>
  <w:num w:numId="10">
    <w:abstractNumId w:val="25"/>
  </w:num>
  <w:num w:numId="11">
    <w:abstractNumId w:val="20"/>
  </w:num>
  <w:num w:numId="12">
    <w:abstractNumId w:val="5"/>
  </w:num>
  <w:num w:numId="13">
    <w:abstractNumId w:val="13"/>
  </w:num>
  <w:num w:numId="14">
    <w:abstractNumId w:val="15"/>
  </w:num>
  <w:num w:numId="15">
    <w:abstractNumId w:val="42"/>
  </w:num>
  <w:num w:numId="16">
    <w:abstractNumId w:val="41"/>
  </w:num>
  <w:num w:numId="17">
    <w:abstractNumId w:val="32"/>
  </w:num>
  <w:num w:numId="18">
    <w:abstractNumId w:val="16"/>
  </w:num>
  <w:num w:numId="19">
    <w:abstractNumId w:val="27"/>
  </w:num>
  <w:num w:numId="20">
    <w:abstractNumId w:val="38"/>
  </w:num>
  <w:num w:numId="21">
    <w:abstractNumId w:val="6"/>
  </w:num>
  <w:num w:numId="22">
    <w:abstractNumId w:val="33"/>
  </w:num>
  <w:num w:numId="23">
    <w:abstractNumId w:val="26"/>
  </w:num>
  <w:num w:numId="24">
    <w:abstractNumId w:val="10"/>
  </w:num>
  <w:num w:numId="25">
    <w:abstractNumId w:val="44"/>
  </w:num>
  <w:num w:numId="26">
    <w:abstractNumId w:val="22"/>
  </w:num>
  <w:num w:numId="27">
    <w:abstractNumId w:val="21"/>
  </w:num>
  <w:num w:numId="28">
    <w:abstractNumId w:val="14"/>
  </w:num>
  <w:num w:numId="29">
    <w:abstractNumId w:val="30"/>
  </w:num>
  <w:num w:numId="30">
    <w:abstractNumId w:val="12"/>
  </w:num>
  <w:num w:numId="31">
    <w:abstractNumId w:val="36"/>
  </w:num>
  <w:num w:numId="32">
    <w:abstractNumId w:val="29"/>
  </w:num>
  <w:num w:numId="33">
    <w:abstractNumId w:val="9"/>
  </w:num>
  <w:num w:numId="34">
    <w:abstractNumId w:val="18"/>
  </w:num>
  <w:num w:numId="35">
    <w:abstractNumId w:val="4"/>
  </w:num>
  <w:num w:numId="36">
    <w:abstractNumId w:val="11"/>
  </w:num>
  <w:num w:numId="37">
    <w:abstractNumId w:val="8"/>
  </w:num>
  <w:num w:numId="38">
    <w:abstractNumId w:val="39"/>
  </w:num>
  <w:num w:numId="39">
    <w:abstractNumId w:val="28"/>
  </w:num>
  <w:num w:numId="40">
    <w:abstractNumId w:val="34"/>
  </w:num>
  <w:num w:numId="41">
    <w:abstractNumId w:val="23"/>
  </w:num>
  <w:num w:numId="42">
    <w:abstractNumId w:val="31"/>
  </w:num>
  <w:num w:numId="43">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0E3"/>
    <w:rsid w:val="00005350"/>
    <w:rsid w:val="00005620"/>
    <w:rsid w:val="000056CC"/>
    <w:rsid w:val="00005FC6"/>
    <w:rsid w:val="000063E4"/>
    <w:rsid w:val="00006C6D"/>
    <w:rsid w:val="00006ECD"/>
    <w:rsid w:val="000070A1"/>
    <w:rsid w:val="0000718E"/>
    <w:rsid w:val="00007449"/>
    <w:rsid w:val="000075E6"/>
    <w:rsid w:val="000076F5"/>
    <w:rsid w:val="000077E1"/>
    <w:rsid w:val="000079B1"/>
    <w:rsid w:val="00007BD3"/>
    <w:rsid w:val="00007ED8"/>
    <w:rsid w:val="00010038"/>
    <w:rsid w:val="000101AB"/>
    <w:rsid w:val="00010AA0"/>
    <w:rsid w:val="00010C25"/>
    <w:rsid w:val="00011713"/>
    <w:rsid w:val="000119E4"/>
    <w:rsid w:val="00011BE1"/>
    <w:rsid w:val="00011E5B"/>
    <w:rsid w:val="00011F23"/>
    <w:rsid w:val="000120A3"/>
    <w:rsid w:val="0001217C"/>
    <w:rsid w:val="000121B9"/>
    <w:rsid w:val="0001221D"/>
    <w:rsid w:val="000122B0"/>
    <w:rsid w:val="000123AC"/>
    <w:rsid w:val="000123F5"/>
    <w:rsid w:val="0001269D"/>
    <w:rsid w:val="00012C2D"/>
    <w:rsid w:val="000130B7"/>
    <w:rsid w:val="00013355"/>
    <w:rsid w:val="0001335B"/>
    <w:rsid w:val="000135CB"/>
    <w:rsid w:val="000136D7"/>
    <w:rsid w:val="00013A3B"/>
    <w:rsid w:val="00013BB3"/>
    <w:rsid w:val="0001406E"/>
    <w:rsid w:val="000143B4"/>
    <w:rsid w:val="000149E3"/>
    <w:rsid w:val="00014A5E"/>
    <w:rsid w:val="00014BC4"/>
    <w:rsid w:val="00014C57"/>
    <w:rsid w:val="00014DB4"/>
    <w:rsid w:val="0001505F"/>
    <w:rsid w:val="0001525D"/>
    <w:rsid w:val="00015533"/>
    <w:rsid w:val="000155DA"/>
    <w:rsid w:val="00015638"/>
    <w:rsid w:val="000159AB"/>
    <w:rsid w:val="00015D27"/>
    <w:rsid w:val="00015D64"/>
    <w:rsid w:val="00015D7A"/>
    <w:rsid w:val="00016124"/>
    <w:rsid w:val="00016153"/>
    <w:rsid w:val="0001645E"/>
    <w:rsid w:val="00016474"/>
    <w:rsid w:val="00016648"/>
    <w:rsid w:val="00016803"/>
    <w:rsid w:val="00016805"/>
    <w:rsid w:val="00016D2D"/>
    <w:rsid w:val="00016E19"/>
    <w:rsid w:val="00017099"/>
    <w:rsid w:val="0001711C"/>
    <w:rsid w:val="000172F1"/>
    <w:rsid w:val="00017606"/>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55B"/>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9F3"/>
    <w:rsid w:val="00061ABA"/>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149"/>
    <w:rsid w:val="000756B6"/>
    <w:rsid w:val="00075946"/>
    <w:rsid w:val="00075C5E"/>
    <w:rsid w:val="00075F8D"/>
    <w:rsid w:val="000760A8"/>
    <w:rsid w:val="000760F6"/>
    <w:rsid w:val="00076483"/>
    <w:rsid w:val="000767D1"/>
    <w:rsid w:val="00076C47"/>
    <w:rsid w:val="00076EF1"/>
    <w:rsid w:val="00076FA3"/>
    <w:rsid w:val="00077057"/>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A4"/>
    <w:rsid w:val="00092FFD"/>
    <w:rsid w:val="00093081"/>
    <w:rsid w:val="000935CB"/>
    <w:rsid w:val="0009395D"/>
    <w:rsid w:val="00093D36"/>
    <w:rsid w:val="00093D3D"/>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B7FE2"/>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3E2D"/>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8A9"/>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DF"/>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0792E"/>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2EE4"/>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4B2"/>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300B"/>
    <w:rsid w:val="001630FD"/>
    <w:rsid w:val="001631C5"/>
    <w:rsid w:val="001632DF"/>
    <w:rsid w:val="001637BF"/>
    <w:rsid w:val="00163835"/>
    <w:rsid w:val="00163AA3"/>
    <w:rsid w:val="00163CE4"/>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0B4"/>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624"/>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D50"/>
    <w:rsid w:val="001B3EE7"/>
    <w:rsid w:val="001B4149"/>
    <w:rsid w:val="001B4322"/>
    <w:rsid w:val="001B4452"/>
    <w:rsid w:val="001B4493"/>
    <w:rsid w:val="001B4497"/>
    <w:rsid w:val="001B44C1"/>
    <w:rsid w:val="001B44FA"/>
    <w:rsid w:val="001B4761"/>
    <w:rsid w:val="001B48E1"/>
    <w:rsid w:val="001B4CBE"/>
    <w:rsid w:val="001B5169"/>
    <w:rsid w:val="001B5186"/>
    <w:rsid w:val="001B519B"/>
    <w:rsid w:val="001B53AD"/>
    <w:rsid w:val="001B54DC"/>
    <w:rsid w:val="001B5586"/>
    <w:rsid w:val="001B58B0"/>
    <w:rsid w:val="001B5969"/>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10E5"/>
    <w:rsid w:val="001F11D9"/>
    <w:rsid w:val="001F11F0"/>
    <w:rsid w:val="001F1379"/>
    <w:rsid w:val="001F1509"/>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8EA"/>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54"/>
    <w:rsid w:val="002103C7"/>
    <w:rsid w:val="0021043C"/>
    <w:rsid w:val="00210979"/>
    <w:rsid w:val="00210AF9"/>
    <w:rsid w:val="00210E43"/>
    <w:rsid w:val="002110B7"/>
    <w:rsid w:val="0021136F"/>
    <w:rsid w:val="00211B0E"/>
    <w:rsid w:val="00211F14"/>
    <w:rsid w:val="00211FE8"/>
    <w:rsid w:val="00212050"/>
    <w:rsid w:val="00212105"/>
    <w:rsid w:val="00212547"/>
    <w:rsid w:val="00212565"/>
    <w:rsid w:val="0021277F"/>
    <w:rsid w:val="00212909"/>
    <w:rsid w:val="002134A3"/>
    <w:rsid w:val="002134A8"/>
    <w:rsid w:val="002138E0"/>
    <w:rsid w:val="00213BE1"/>
    <w:rsid w:val="00213DCC"/>
    <w:rsid w:val="00213F14"/>
    <w:rsid w:val="00214650"/>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8B1"/>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51"/>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32C"/>
    <w:rsid w:val="00237685"/>
    <w:rsid w:val="0023769D"/>
    <w:rsid w:val="00237E0D"/>
    <w:rsid w:val="00237E54"/>
    <w:rsid w:val="002400EF"/>
    <w:rsid w:val="00240206"/>
    <w:rsid w:val="00240267"/>
    <w:rsid w:val="002402CC"/>
    <w:rsid w:val="00240C7A"/>
    <w:rsid w:val="00240E81"/>
    <w:rsid w:val="0024128E"/>
    <w:rsid w:val="0024198E"/>
    <w:rsid w:val="00241A03"/>
    <w:rsid w:val="00241BDD"/>
    <w:rsid w:val="00241CCF"/>
    <w:rsid w:val="00241E50"/>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B98"/>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611"/>
    <w:rsid w:val="002739AE"/>
    <w:rsid w:val="00274160"/>
    <w:rsid w:val="002742FE"/>
    <w:rsid w:val="002748AB"/>
    <w:rsid w:val="00274AE8"/>
    <w:rsid w:val="00274BE6"/>
    <w:rsid w:val="00274F0D"/>
    <w:rsid w:val="00275146"/>
    <w:rsid w:val="002751FB"/>
    <w:rsid w:val="00275419"/>
    <w:rsid w:val="002763C5"/>
    <w:rsid w:val="00276592"/>
    <w:rsid w:val="00276E53"/>
    <w:rsid w:val="0027705A"/>
    <w:rsid w:val="002777CE"/>
    <w:rsid w:val="00280156"/>
    <w:rsid w:val="00280215"/>
    <w:rsid w:val="00280367"/>
    <w:rsid w:val="002807B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32"/>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4A9"/>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019"/>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0C72"/>
    <w:rsid w:val="002F1239"/>
    <w:rsid w:val="002F149E"/>
    <w:rsid w:val="002F1578"/>
    <w:rsid w:val="002F159F"/>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152"/>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74A"/>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2E3E"/>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255"/>
    <w:rsid w:val="00340688"/>
    <w:rsid w:val="003406C4"/>
    <w:rsid w:val="003406D9"/>
    <w:rsid w:val="00340BB9"/>
    <w:rsid w:val="00340D19"/>
    <w:rsid w:val="00341124"/>
    <w:rsid w:val="0034113C"/>
    <w:rsid w:val="0034146E"/>
    <w:rsid w:val="00341860"/>
    <w:rsid w:val="00341A08"/>
    <w:rsid w:val="00341B93"/>
    <w:rsid w:val="003427A5"/>
    <w:rsid w:val="003427C7"/>
    <w:rsid w:val="00342C94"/>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57C98"/>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4E8"/>
    <w:rsid w:val="003676C5"/>
    <w:rsid w:val="003679F6"/>
    <w:rsid w:val="00367BD7"/>
    <w:rsid w:val="00367F44"/>
    <w:rsid w:val="00370319"/>
    <w:rsid w:val="0037039A"/>
    <w:rsid w:val="003707DE"/>
    <w:rsid w:val="003709A8"/>
    <w:rsid w:val="00370B3D"/>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5DF"/>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B89"/>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B9D"/>
    <w:rsid w:val="00387E89"/>
    <w:rsid w:val="00387FDD"/>
    <w:rsid w:val="00390201"/>
    <w:rsid w:val="003902E6"/>
    <w:rsid w:val="003903AF"/>
    <w:rsid w:val="00390D8F"/>
    <w:rsid w:val="00390FFC"/>
    <w:rsid w:val="00391175"/>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6D6"/>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78"/>
    <w:rsid w:val="003B0411"/>
    <w:rsid w:val="003B04B6"/>
    <w:rsid w:val="003B04BA"/>
    <w:rsid w:val="003B05BF"/>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9C7"/>
    <w:rsid w:val="003B4DC1"/>
    <w:rsid w:val="003B4F5B"/>
    <w:rsid w:val="003B5018"/>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2B"/>
    <w:rsid w:val="003C5B78"/>
    <w:rsid w:val="003C5BD9"/>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C0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A75"/>
    <w:rsid w:val="00400D0C"/>
    <w:rsid w:val="00400DEF"/>
    <w:rsid w:val="00400E42"/>
    <w:rsid w:val="00400E8E"/>
    <w:rsid w:val="00400EE8"/>
    <w:rsid w:val="00401315"/>
    <w:rsid w:val="00401781"/>
    <w:rsid w:val="00401A22"/>
    <w:rsid w:val="00401B9C"/>
    <w:rsid w:val="00401FEB"/>
    <w:rsid w:val="004020E2"/>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CEF"/>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008"/>
    <w:rsid w:val="00412161"/>
    <w:rsid w:val="004121DE"/>
    <w:rsid w:val="004122B2"/>
    <w:rsid w:val="0041233F"/>
    <w:rsid w:val="00412399"/>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321"/>
    <w:rsid w:val="00416385"/>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CB5"/>
    <w:rsid w:val="00426D20"/>
    <w:rsid w:val="004272A0"/>
    <w:rsid w:val="004272C5"/>
    <w:rsid w:val="0042749A"/>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2BB"/>
    <w:rsid w:val="0043245A"/>
    <w:rsid w:val="004328B1"/>
    <w:rsid w:val="00432ECB"/>
    <w:rsid w:val="004331A8"/>
    <w:rsid w:val="004331EA"/>
    <w:rsid w:val="0043335F"/>
    <w:rsid w:val="0043339D"/>
    <w:rsid w:val="00433767"/>
    <w:rsid w:val="004339BA"/>
    <w:rsid w:val="00433E6F"/>
    <w:rsid w:val="0043404C"/>
    <w:rsid w:val="0043460B"/>
    <w:rsid w:val="00434BEE"/>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78D"/>
    <w:rsid w:val="00446A57"/>
    <w:rsid w:val="00446B3F"/>
    <w:rsid w:val="00447BF1"/>
    <w:rsid w:val="00447D71"/>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0B04"/>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4E1B"/>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2BE"/>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571"/>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680"/>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07A"/>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2C7"/>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4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ABF"/>
    <w:rsid w:val="004F0BA9"/>
    <w:rsid w:val="004F0DFA"/>
    <w:rsid w:val="004F0EF4"/>
    <w:rsid w:val="004F1401"/>
    <w:rsid w:val="004F1418"/>
    <w:rsid w:val="004F162C"/>
    <w:rsid w:val="004F17F4"/>
    <w:rsid w:val="004F1B1E"/>
    <w:rsid w:val="004F226C"/>
    <w:rsid w:val="004F23C0"/>
    <w:rsid w:val="004F257B"/>
    <w:rsid w:val="004F262F"/>
    <w:rsid w:val="004F2829"/>
    <w:rsid w:val="004F2AC0"/>
    <w:rsid w:val="004F2BF2"/>
    <w:rsid w:val="004F2CB8"/>
    <w:rsid w:val="004F2FB6"/>
    <w:rsid w:val="004F3016"/>
    <w:rsid w:val="004F3347"/>
    <w:rsid w:val="004F3488"/>
    <w:rsid w:val="004F34FA"/>
    <w:rsid w:val="004F36B0"/>
    <w:rsid w:val="004F393C"/>
    <w:rsid w:val="004F3B33"/>
    <w:rsid w:val="004F3F5B"/>
    <w:rsid w:val="004F44B4"/>
    <w:rsid w:val="004F44D9"/>
    <w:rsid w:val="004F4597"/>
    <w:rsid w:val="004F4875"/>
    <w:rsid w:val="004F4A6F"/>
    <w:rsid w:val="004F4B92"/>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75E"/>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268"/>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B4B"/>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DB3"/>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3E5E"/>
    <w:rsid w:val="0054419B"/>
    <w:rsid w:val="00544289"/>
    <w:rsid w:val="005446E0"/>
    <w:rsid w:val="005449E7"/>
    <w:rsid w:val="0054523B"/>
    <w:rsid w:val="005452BF"/>
    <w:rsid w:val="00545391"/>
    <w:rsid w:val="00545569"/>
    <w:rsid w:val="00545D56"/>
    <w:rsid w:val="00546203"/>
    <w:rsid w:val="005462BB"/>
    <w:rsid w:val="0054639F"/>
    <w:rsid w:val="005465D7"/>
    <w:rsid w:val="005466D8"/>
    <w:rsid w:val="00546CB1"/>
    <w:rsid w:val="005472D8"/>
    <w:rsid w:val="00550428"/>
    <w:rsid w:val="00551032"/>
    <w:rsid w:val="00551679"/>
    <w:rsid w:val="00551B19"/>
    <w:rsid w:val="00551CA2"/>
    <w:rsid w:val="00551F1D"/>
    <w:rsid w:val="00551FF2"/>
    <w:rsid w:val="0055200E"/>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B8"/>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35E"/>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CC6"/>
    <w:rsid w:val="005A1D6F"/>
    <w:rsid w:val="005A1E2B"/>
    <w:rsid w:val="005A1E96"/>
    <w:rsid w:val="005A2343"/>
    <w:rsid w:val="005A2F20"/>
    <w:rsid w:val="005A3153"/>
    <w:rsid w:val="005A336A"/>
    <w:rsid w:val="005A3405"/>
    <w:rsid w:val="005A38CD"/>
    <w:rsid w:val="005A3A45"/>
    <w:rsid w:val="005A3CF2"/>
    <w:rsid w:val="005A3DC0"/>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2F1C"/>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BC4"/>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6B"/>
    <w:rsid w:val="005E5CC8"/>
    <w:rsid w:val="005E60B4"/>
    <w:rsid w:val="005E6D96"/>
    <w:rsid w:val="005E6EFC"/>
    <w:rsid w:val="005E73F5"/>
    <w:rsid w:val="005E7765"/>
    <w:rsid w:val="005E78C9"/>
    <w:rsid w:val="005E798C"/>
    <w:rsid w:val="005E7ADE"/>
    <w:rsid w:val="005E7BFA"/>
    <w:rsid w:val="005E7E1E"/>
    <w:rsid w:val="005F0016"/>
    <w:rsid w:val="005F00BE"/>
    <w:rsid w:val="005F0106"/>
    <w:rsid w:val="005F07E5"/>
    <w:rsid w:val="005F087C"/>
    <w:rsid w:val="005F0B76"/>
    <w:rsid w:val="005F0DBF"/>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25A"/>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2CD"/>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B51"/>
    <w:rsid w:val="00631CFF"/>
    <w:rsid w:val="00631E0F"/>
    <w:rsid w:val="0063219C"/>
    <w:rsid w:val="0063241A"/>
    <w:rsid w:val="0063249F"/>
    <w:rsid w:val="0063268F"/>
    <w:rsid w:val="006332E9"/>
    <w:rsid w:val="0063342F"/>
    <w:rsid w:val="006335B1"/>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B5"/>
    <w:rsid w:val="00643421"/>
    <w:rsid w:val="006438E1"/>
    <w:rsid w:val="006439FC"/>
    <w:rsid w:val="00643C0C"/>
    <w:rsid w:val="00643D42"/>
    <w:rsid w:val="00643DC7"/>
    <w:rsid w:val="00643FB2"/>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56F"/>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2F6"/>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5B25"/>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5DA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C7D5D"/>
    <w:rsid w:val="006D0537"/>
    <w:rsid w:val="006D0588"/>
    <w:rsid w:val="006D0F2E"/>
    <w:rsid w:val="006D10DB"/>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57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3B1"/>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343"/>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18"/>
    <w:rsid w:val="007361A6"/>
    <w:rsid w:val="00736D1A"/>
    <w:rsid w:val="00736E6F"/>
    <w:rsid w:val="00736F7D"/>
    <w:rsid w:val="007370D1"/>
    <w:rsid w:val="007370D5"/>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02"/>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6D0A"/>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DCB"/>
    <w:rsid w:val="00785FC2"/>
    <w:rsid w:val="00786173"/>
    <w:rsid w:val="007864BE"/>
    <w:rsid w:val="00786864"/>
    <w:rsid w:val="00786A87"/>
    <w:rsid w:val="00786B5D"/>
    <w:rsid w:val="0078727D"/>
    <w:rsid w:val="00787342"/>
    <w:rsid w:val="00787712"/>
    <w:rsid w:val="007877DE"/>
    <w:rsid w:val="00787E33"/>
    <w:rsid w:val="00790237"/>
    <w:rsid w:val="00790336"/>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5F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3A1"/>
    <w:rsid w:val="007A1488"/>
    <w:rsid w:val="007A1730"/>
    <w:rsid w:val="007A185E"/>
    <w:rsid w:val="007A1974"/>
    <w:rsid w:val="007A1DF5"/>
    <w:rsid w:val="007A1F81"/>
    <w:rsid w:val="007A206E"/>
    <w:rsid w:val="007A21ED"/>
    <w:rsid w:val="007A2235"/>
    <w:rsid w:val="007A2267"/>
    <w:rsid w:val="007A269A"/>
    <w:rsid w:val="007A2997"/>
    <w:rsid w:val="007A2D82"/>
    <w:rsid w:val="007A2F8D"/>
    <w:rsid w:val="007A300D"/>
    <w:rsid w:val="007A335E"/>
    <w:rsid w:val="007A37D2"/>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73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EEA"/>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D7B"/>
    <w:rsid w:val="007F1D99"/>
    <w:rsid w:val="007F23FB"/>
    <w:rsid w:val="007F2544"/>
    <w:rsid w:val="007F278C"/>
    <w:rsid w:val="007F287A"/>
    <w:rsid w:val="007F2F4E"/>
    <w:rsid w:val="007F33B4"/>
    <w:rsid w:val="007F340B"/>
    <w:rsid w:val="007F37AC"/>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730"/>
    <w:rsid w:val="00804A1D"/>
    <w:rsid w:val="00804A3E"/>
    <w:rsid w:val="008053FC"/>
    <w:rsid w:val="0080599D"/>
    <w:rsid w:val="00805BA2"/>
    <w:rsid w:val="00805D1D"/>
    <w:rsid w:val="00805DAC"/>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75C"/>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6FE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74"/>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D29"/>
    <w:rsid w:val="00830F59"/>
    <w:rsid w:val="00830FD6"/>
    <w:rsid w:val="00831168"/>
    <w:rsid w:val="008314EB"/>
    <w:rsid w:val="00831814"/>
    <w:rsid w:val="00832225"/>
    <w:rsid w:val="00832A82"/>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80A"/>
    <w:rsid w:val="00836B2D"/>
    <w:rsid w:val="00836C6D"/>
    <w:rsid w:val="00837173"/>
    <w:rsid w:val="008372C6"/>
    <w:rsid w:val="008374A9"/>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83A"/>
    <w:rsid w:val="008438D6"/>
    <w:rsid w:val="00843B10"/>
    <w:rsid w:val="00844151"/>
    <w:rsid w:val="0084420C"/>
    <w:rsid w:val="00844287"/>
    <w:rsid w:val="008444CA"/>
    <w:rsid w:val="0084453F"/>
    <w:rsid w:val="00844C8D"/>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6"/>
    <w:rsid w:val="0086574F"/>
    <w:rsid w:val="00865C40"/>
    <w:rsid w:val="00865C89"/>
    <w:rsid w:val="00865D59"/>
    <w:rsid w:val="00865E46"/>
    <w:rsid w:val="0086638B"/>
    <w:rsid w:val="008668F4"/>
    <w:rsid w:val="00866A05"/>
    <w:rsid w:val="00866D25"/>
    <w:rsid w:val="00866DA6"/>
    <w:rsid w:val="00866DD4"/>
    <w:rsid w:val="00866DEC"/>
    <w:rsid w:val="00866F25"/>
    <w:rsid w:val="0086704C"/>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321"/>
    <w:rsid w:val="008873F8"/>
    <w:rsid w:val="0088746A"/>
    <w:rsid w:val="00887690"/>
    <w:rsid w:val="00887A6D"/>
    <w:rsid w:val="00887CAB"/>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1D1"/>
    <w:rsid w:val="008B1213"/>
    <w:rsid w:val="008B14B2"/>
    <w:rsid w:val="008B18BD"/>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0E4"/>
    <w:rsid w:val="008B5257"/>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A30"/>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0B7"/>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C69"/>
    <w:rsid w:val="008F7115"/>
    <w:rsid w:val="008F7238"/>
    <w:rsid w:val="008F72BC"/>
    <w:rsid w:val="008F7F46"/>
    <w:rsid w:val="00900327"/>
    <w:rsid w:val="009006F3"/>
    <w:rsid w:val="009009A1"/>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4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282"/>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C55"/>
    <w:rsid w:val="00930DF7"/>
    <w:rsid w:val="00930F6D"/>
    <w:rsid w:val="00931C72"/>
    <w:rsid w:val="00931F59"/>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3E58"/>
    <w:rsid w:val="00934215"/>
    <w:rsid w:val="00934660"/>
    <w:rsid w:val="009346EC"/>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45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CBF"/>
    <w:rsid w:val="00963E07"/>
    <w:rsid w:val="00963FF2"/>
    <w:rsid w:val="0096401E"/>
    <w:rsid w:val="00964097"/>
    <w:rsid w:val="009640E7"/>
    <w:rsid w:val="009640F5"/>
    <w:rsid w:val="0096435C"/>
    <w:rsid w:val="00964801"/>
    <w:rsid w:val="00964BAC"/>
    <w:rsid w:val="00964E1A"/>
    <w:rsid w:val="00965594"/>
    <w:rsid w:val="00965786"/>
    <w:rsid w:val="0096585C"/>
    <w:rsid w:val="00965DB4"/>
    <w:rsid w:val="00965E34"/>
    <w:rsid w:val="009662D5"/>
    <w:rsid w:val="00966346"/>
    <w:rsid w:val="009666F3"/>
    <w:rsid w:val="00966944"/>
    <w:rsid w:val="00966C84"/>
    <w:rsid w:val="00966E61"/>
    <w:rsid w:val="00966F25"/>
    <w:rsid w:val="0096739F"/>
    <w:rsid w:val="009677E8"/>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6B5"/>
    <w:rsid w:val="0097171A"/>
    <w:rsid w:val="00971D30"/>
    <w:rsid w:val="00971D6D"/>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9C2"/>
    <w:rsid w:val="00981A06"/>
    <w:rsid w:val="00981D0B"/>
    <w:rsid w:val="00982167"/>
    <w:rsid w:val="0098217D"/>
    <w:rsid w:val="009824AB"/>
    <w:rsid w:val="0098254A"/>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ACC"/>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59F"/>
    <w:rsid w:val="00A2478B"/>
    <w:rsid w:val="00A24AAE"/>
    <w:rsid w:val="00A24C3D"/>
    <w:rsid w:val="00A25078"/>
    <w:rsid w:val="00A2535A"/>
    <w:rsid w:val="00A2537D"/>
    <w:rsid w:val="00A258D8"/>
    <w:rsid w:val="00A25A3A"/>
    <w:rsid w:val="00A25BDE"/>
    <w:rsid w:val="00A261F8"/>
    <w:rsid w:val="00A262EA"/>
    <w:rsid w:val="00A2695E"/>
    <w:rsid w:val="00A26A51"/>
    <w:rsid w:val="00A26C3E"/>
    <w:rsid w:val="00A26E6D"/>
    <w:rsid w:val="00A272FE"/>
    <w:rsid w:val="00A27426"/>
    <w:rsid w:val="00A2743E"/>
    <w:rsid w:val="00A27461"/>
    <w:rsid w:val="00A27996"/>
    <w:rsid w:val="00A27D72"/>
    <w:rsid w:val="00A27E2A"/>
    <w:rsid w:val="00A27E36"/>
    <w:rsid w:val="00A27F06"/>
    <w:rsid w:val="00A27F70"/>
    <w:rsid w:val="00A27F8A"/>
    <w:rsid w:val="00A3020D"/>
    <w:rsid w:val="00A302F1"/>
    <w:rsid w:val="00A30532"/>
    <w:rsid w:val="00A306DB"/>
    <w:rsid w:val="00A309F6"/>
    <w:rsid w:val="00A30D46"/>
    <w:rsid w:val="00A30E08"/>
    <w:rsid w:val="00A312DE"/>
    <w:rsid w:val="00A31544"/>
    <w:rsid w:val="00A31EA1"/>
    <w:rsid w:val="00A31F84"/>
    <w:rsid w:val="00A320FD"/>
    <w:rsid w:val="00A32550"/>
    <w:rsid w:val="00A32620"/>
    <w:rsid w:val="00A329A5"/>
    <w:rsid w:val="00A32AB3"/>
    <w:rsid w:val="00A33593"/>
    <w:rsid w:val="00A33BEB"/>
    <w:rsid w:val="00A34131"/>
    <w:rsid w:val="00A34212"/>
    <w:rsid w:val="00A3423B"/>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985"/>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8BA"/>
    <w:rsid w:val="00A83DFA"/>
    <w:rsid w:val="00A83E09"/>
    <w:rsid w:val="00A84056"/>
    <w:rsid w:val="00A8411C"/>
    <w:rsid w:val="00A842BE"/>
    <w:rsid w:val="00A84668"/>
    <w:rsid w:val="00A846FA"/>
    <w:rsid w:val="00A84708"/>
    <w:rsid w:val="00A84978"/>
    <w:rsid w:val="00A84CBE"/>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88A"/>
    <w:rsid w:val="00AB09F1"/>
    <w:rsid w:val="00AB0A0F"/>
    <w:rsid w:val="00AB0C83"/>
    <w:rsid w:val="00AB14CA"/>
    <w:rsid w:val="00AB1850"/>
    <w:rsid w:val="00AB1899"/>
    <w:rsid w:val="00AB2077"/>
    <w:rsid w:val="00AB20E7"/>
    <w:rsid w:val="00AB2683"/>
    <w:rsid w:val="00AB27F5"/>
    <w:rsid w:val="00AB289F"/>
    <w:rsid w:val="00AB337B"/>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6A03"/>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D4F"/>
    <w:rsid w:val="00AE4E55"/>
    <w:rsid w:val="00AE5012"/>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B13"/>
    <w:rsid w:val="00AF1E84"/>
    <w:rsid w:val="00AF1F79"/>
    <w:rsid w:val="00AF222F"/>
    <w:rsid w:val="00AF31D7"/>
    <w:rsid w:val="00AF38CC"/>
    <w:rsid w:val="00AF3BED"/>
    <w:rsid w:val="00AF3D7C"/>
    <w:rsid w:val="00AF3FD0"/>
    <w:rsid w:val="00AF476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24"/>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100"/>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35"/>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61"/>
    <w:rsid w:val="00B34AB8"/>
    <w:rsid w:val="00B34C66"/>
    <w:rsid w:val="00B34D94"/>
    <w:rsid w:val="00B34EB5"/>
    <w:rsid w:val="00B35119"/>
    <w:rsid w:val="00B35155"/>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4E4"/>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906"/>
    <w:rsid w:val="00B629C4"/>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21E"/>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3F23"/>
    <w:rsid w:val="00B9470E"/>
    <w:rsid w:val="00B948DF"/>
    <w:rsid w:val="00B94AE6"/>
    <w:rsid w:val="00B94D47"/>
    <w:rsid w:val="00B94E08"/>
    <w:rsid w:val="00B95124"/>
    <w:rsid w:val="00B952AE"/>
    <w:rsid w:val="00B959DA"/>
    <w:rsid w:val="00B95B24"/>
    <w:rsid w:val="00B963AB"/>
    <w:rsid w:val="00B96445"/>
    <w:rsid w:val="00B9670E"/>
    <w:rsid w:val="00B96901"/>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A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3B7"/>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7A9"/>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859"/>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BEE"/>
    <w:rsid w:val="00BD4C28"/>
    <w:rsid w:val="00BD4E26"/>
    <w:rsid w:val="00BD50BA"/>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30A"/>
    <w:rsid w:val="00BF6614"/>
    <w:rsid w:val="00BF6B1C"/>
    <w:rsid w:val="00BF6B7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14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D6D"/>
    <w:rsid w:val="00C145C4"/>
    <w:rsid w:val="00C14A50"/>
    <w:rsid w:val="00C14F18"/>
    <w:rsid w:val="00C1539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B4D"/>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A36"/>
    <w:rsid w:val="00C36F5E"/>
    <w:rsid w:val="00C370CD"/>
    <w:rsid w:val="00C372CA"/>
    <w:rsid w:val="00C375BA"/>
    <w:rsid w:val="00C37885"/>
    <w:rsid w:val="00C379D3"/>
    <w:rsid w:val="00C37A08"/>
    <w:rsid w:val="00C37BCC"/>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3"/>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2EBD"/>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3B"/>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82A"/>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378"/>
    <w:rsid w:val="00CB0809"/>
    <w:rsid w:val="00CB0901"/>
    <w:rsid w:val="00CB09E4"/>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9C9"/>
    <w:rsid w:val="00CB4ECF"/>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726"/>
    <w:rsid w:val="00CD39B5"/>
    <w:rsid w:val="00CD3D12"/>
    <w:rsid w:val="00CD3D73"/>
    <w:rsid w:val="00CD43E8"/>
    <w:rsid w:val="00CD4501"/>
    <w:rsid w:val="00CD45F6"/>
    <w:rsid w:val="00CD49A3"/>
    <w:rsid w:val="00CD4CB5"/>
    <w:rsid w:val="00CD4D2C"/>
    <w:rsid w:val="00CD508D"/>
    <w:rsid w:val="00CD5511"/>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87B"/>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524"/>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8BB"/>
    <w:rsid w:val="00D4690E"/>
    <w:rsid w:val="00D46ACB"/>
    <w:rsid w:val="00D46D62"/>
    <w:rsid w:val="00D474C4"/>
    <w:rsid w:val="00D474D6"/>
    <w:rsid w:val="00D47BD8"/>
    <w:rsid w:val="00D50AF1"/>
    <w:rsid w:val="00D50FAB"/>
    <w:rsid w:val="00D5124C"/>
    <w:rsid w:val="00D5137E"/>
    <w:rsid w:val="00D5153C"/>
    <w:rsid w:val="00D51AC0"/>
    <w:rsid w:val="00D51C02"/>
    <w:rsid w:val="00D51E5F"/>
    <w:rsid w:val="00D522F9"/>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3BF"/>
    <w:rsid w:val="00D639F5"/>
    <w:rsid w:val="00D63A1E"/>
    <w:rsid w:val="00D64186"/>
    <w:rsid w:val="00D64521"/>
    <w:rsid w:val="00D64669"/>
    <w:rsid w:val="00D64BDF"/>
    <w:rsid w:val="00D64C96"/>
    <w:rsid w:val="00D64CAF"/>
    <w:rsid w:val="00D655F9"/>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DEB"/>
    <w:rsid w:val="00D76EC7"/>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220"/>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EE6"/>
    <w:rsid w:val="00DB3F0F"/>
    <w:rsid w:val="00DB404B"/>
    <w:rsid w:val="00DB4124"/>
    <w:rsid w:val="00DB4201"/>
    <w:rsid w:val="00DB4392"/>
    <w:rsid w:val="00DB4F80"/>
    <w:rsid w:val="00DB5A61"/>
    <w:rsid w:val="00DB5E54"/>
    <w:rsid w:val="00DB60C3"/>
    <w:rsid w:val="00DB6448"/>
    <w:rsid w:val="00DB66B0"/>
    <w:rsid w:val="00DB7031"/>
    <w:rsid w:val="00DB71D0"/>
    <w:rsid w:val="00DB7505"/>
    <w:rsid w:val="00DB758A"/>
    <w:rsid w:val="00DB77E8"/>
    <w:rsid w:val="00DB7AD8"/>
    <w:rsid w:val="00DB7C0D"/>
    <w:rsid w:val="00DB7F7B"/>
    <w:rsid w:val="00DC022A"/>
    <w:rsid w:val="00DC0677"/>
    <w:rsid w:val="00DC0A52"/>
    <w:rsid w:val="00DC0B16"/>
    <w:rsid w:val="00DC0CE5"/>
    <w:rsid w:val="00DC0FFB"/>
    <w:rsid w:val="00DC1528"/>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8E2"/>
    <w:rsid w:val="00DD3C38"/>
    <w:rsid w:val="00DD3DC4"/>
    <w:rsid w:val="00DD3E43"/>
    <w:rsid w:val="00DD43D8"/>
    <w:rsid w:val="00DD44CC"/>
    <w:rsid w:val="00DD45EE"/>
    <w:rsid w:val="00DD491C"/>
    <w:rsid w:val="00DD4A04"/>
    <w:rsid w:val="00DD5305"/>
    <w:rsid w:val="00DD5692"/>
    <w:rsid w:val="00DD56B6"/>
    <w:rsid w:val="00DD5C8D"/>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29D2"/>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E33"/>
    <w:rsid w:val="00DE5F36"/>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C2A"/>
    <w:rsid w:val="00DF60E2"/>
    <w:rsid w:val="00DF6170"/>
    <w:rsid w:val="00DF619C"/>
    <w:rsid w:val="00DF62F2"/>
    <w:rsid w:val="00DF6632"/>
    <w:rsid w:val="00DF67A6"/>
    <w:rsid w:val="00DF682B"/>
    <w:rsid w:val="00DF732C"/>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2DC"/>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6B5"/>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831"/>
    <w:rsid w:val="00E33F9E"/>
    <w:rsid w:val="00E341C0"/>
    <w:rsid w:val="00E34631"/>
    <w:rsid w:val="00E34750"/>
    <w:rsid w:val="00E35C56"/>
    <w:rsid w:val="00E35EA0"/>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20B"/>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B7"/>
    <w:rsid w:val="00E665C2"/>
    <w:rsid w:val="00E66762"/>
    <w:rsid w:val="00E66830"/>
    <w:rsid w:val="00E66985"/>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79F"/>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3BD"/>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222"/>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1E49"/>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5E4B"/>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EA7"/>
    <w:rsid w:val="00EC1F84"/>
    <w:rsid w:val="00EC205B"/>
    <w:rsid w:val="00EC233C"/>
    <w:rsid w:val="00EC23C5"/>
    <w:rsid w:val="00EC24A6"/>
    <w:rsid w:val="00EC25E2"/>
    <w:rsid w:val="00EC2C13"/>
    <w:rsid w:val="00EC2C22"/>
    <w:rsid w:val="00EC2F72"/>
    <w:rsid w:val="00EC2F77"/>
    <w:rsid w:val="00EC35A3"/>
    <w:rsid w:val="00EC35D4"/>
    <w:rsid w:val="00EC36B9"/>
    <w:rsid w:val="00EC36BE"/>
    <w:rsid w:val="00EC37B7"/>
    <w:rsid w:val="00EC39CC"/>
    <w:rsid w:val="00EC3A25"/>
    <w:rsid w:val="00EC3ACF"/>
    <w:rsid w:val="00EC3CF4"/>
    <w:rsid w:val="00EC3D91"/>
    <w:rsid w:val="00EC3DEF"/>
    <w:rsid w:val="00EC420D"/>
    <w:rsid w:val="00EC4B06"/>
    <w:rsid w:val="00EC4B34"/>
    <w:rsid w:val="00EC4B69"/>
    <w:rsid w:val="00EC54F8"/>
    <w:rsid w:val="00EC5B8C"/>
    <w:rsid w:val="00EC5C90"/>
    <w:rsid w:val="00EC63C2"/>
    <w:rsid w:val="00EC63D5"/>
    <w:rsid w:val="00EC6518"/>
    <w:rsid w:val="00EC6B7C"/>
    <w:rsid w:val="00EC6D6B"/>
    <w:rsid w:val="00EC7612"/>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4CC6"/>
    <w:rsid w:val="00EE51F7"/>
    <w:rsid w:val="00EE5466"/>
    <w:rsid w:val="00EE5C15"/>
    <w:rsid w:val="00EE5CC3"/>
    <w:rsid w:val="00EE5EE2"/>
    <w:rsid w:val="00EE60B3"/>
    <w:rsid w:val="00EE6BBB"/>
    <w:rsid w:val="00EE6CA7"/>
    <w:rsid w:val="00EE6DBF"/>
    <w:rsid w:val="00EE725E"/>
    <w:rsid w:val="00EE73F0"/>
    <w:rsid w:val="00EE763B"/>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569"/>
    <w:rsid w:val="00F30B6F"/>
    <w:rsid w:val="00F31194"/>
    <w:rsid w:val="00F31298"/>
    <w:rsid w:val="00F31599"/>
    <w:rsid w:val="00F317AA"/>
    <w:rsid w:val="00F3202B"/>
    <w:rsid w:val="00F320C0"/>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009"/>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CF0"/>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C0E"/>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71B"/>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9B0"/>
    <w:rsid w:val="00FA5ADF"/>
    <w:rsid w:val="00FA5D0B"/>
    <w:rsid w:val="00FA5D0F"/>
    <w:rsid w:val="00FA5DB1"/>
    <w:rsid w:val="00FA5EDF"/>
    <w:rsid w:val="00FA6156"/>
    <w:rsid w:val="00FA62A8"/>
    <w:rsid w:val="00FA645B"/>
    <w:rsid w:val="00FA646B"/>
    <w:rsid w:val="00FA647D"/>
    <w:rsid w:val="00FA64D6"/>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124"/>
    <w:rsid w:val="00FB6200"/>
    <w:rsid w:val="00FB65A1"/>
    <w:rsid w:val="00FB6B92"/>
    <w:rsid w:val="00FB6ED9"/>
    <w:rsid w:val="00FB7045"/>
    <w:rsid w:val="00FB753A"/>
    <w:rsid w:val="00FB7854"/>
    <w:rsid w:val="00FB78F7"/>
    <w:rsid w:val="00FB7D5D"/>
    <w:rsid w:val="00FC02A3"/>
    <w:rsid w:val="00FC073A"/>
    <w:rsid w:val="00FC09BC"/>
    <w:rsid w:val="00FC0F65"/>
    <w:rsid w:val="00FC13FC"/>
    <w:rsid w:val="00FC152E"/>
    <w:rsid w:val="00FC1ABA"/>
    <w:rsid w:val="00FC1BA7"/>
    <w:rsid w:val="00FC273E"/>
    <w:rsid w:val="00FC2809"/>
    <w:rsid w:val="00FC296E"/>
    <w:rsid w:val="00FC2A43"/>
    <w:rsid w:val="00FC2E86"/>
    <w:rsid w:val="00FC2FC2"/>
    <w:rsid w:val="00FC3461"/>
    <w:rsid w:val="00FC3972"/>
    <w:rsid w:val="00FC3B89"/>
    <w:rsid w:val="00FC3D5C"/>
    <w:rsid w:val="00FC403B"/>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8DB"/>
    <w:rsid w:val="00FD3A4E"/>
    <w:rsid w:val="00FD3C66"/>
    <w:rsid w:val="00FD3C89"/>
    <w:rsid w:val="00FD3E31"/>
    <w:rsid w:val="00FD3FA9"/>
    <w:rsid w:val="00FD405B"/>
    <w:rsid w:val="00FD425D"/>
    <w:rsid w:val="00FD426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26A"/>
    <w:rsid w:val="00FF34B4"/>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22282"/>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322E3E"/>
    <w:pPr>
      <w:keepNext/>
      <w:widowControl w:val="0"/>
      <w:numPr>
        <w:ilvl w:val="1"/>
        <w:numId w:val="8"/>
      </w:numPr>
      <w:spacing w:before="240" w:after="60"/>
      <w:ind w:left="576"/>
      <w:jc w:val="left"/>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322E3E"/>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CFFC6-C7DB-4CE6-81BD-72D3C4DEE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17529</TotalTime>
  <Pages>10</Pages>
  <Words>3528</Words>
  <Characters>20116</Characters>
  <Application>Microsoft Office Word</Application>
  <DocSecurity>0</DocSecurity>
  <Lines>167</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23597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245</cp:revision>
  <cp:lastPrinted>2013-05-13T04:37:00Z</cp:lastPrinted>
  <dcterms:created xsi:type="dcterms:W3CDTF">2022-09-28T08:14:00Z</dcterms:created>
  <dcterms:modified xsi:type="dcterms:W3CDTF">2023-08-11T12:38:00Z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